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CDFF9" w14:textId="2059C479" w:rsidR="002715D2" w:rsidRPr="005676E1" w:rsidRDefault="005676E1" w:rsidP="002715D2">
      <w:pPr>
        <w:pStyle w:val="Title"/>
        <w:rPr>
          <w:rStyle w:val="DocTitle"/>
          <w:color w:val="auto"/>
        </w:rPr>
      </w:pPr>
      <w:r>
        <w:rPr>
          <w:rStyle w:val="DocTitle"/>
          <w:color w:val="auto"/>
        </w:rPr>
        <w:t>Triennial Report</w:t>
      </w:r>
    </w:p>
    <w:p w14:paraId="6DF9122B" w14:textId="77777777" w:rsidR="002715D2" w:rsidRDefault="0044033E" w:rsidP="002715D2">
      <w:r>
        <w:rPr>
          <w:noProof/>
        </w:rPr>
        <mc:AlternateContent>
          <mc:Choice Requires="wps">
            <w:drawing>
              <wp:anchor distT="4294967295" distB="4294967295" distL="114300" distR="114300" simplePos="0" relativeHeight="251660288" behindDoc="0" locked="0" layoutInCell="1" allowOverlap="1" wp14:anchorId="5F5E731B" wp14:editId="4572C320">
                <wp:simplePos x="0" y="0"/>
                <wp:positionH relativeFrom="column">
                  <wp:posOffset>2882265</wp:posOffset>
                </wp:positionH>
                <wp:positionV relativeFrom="paragraph">
                  <wp:posOffset>132714</wp:posOffset>
                </wp:positionV>
                <wp:extent cx="3543300" cy="0"/>
                <wp:effectExtent l="0" t="0" r="0" b="0"/>
                <wp:wrapNone/>
                <wp:docPr id="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433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01F5DC" id="Straight Connector 7"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95pt,10.45pt" to="50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" strokecolor="white [3212]" strokeweight=".5pt">
                <v:stroke joinstyle="miter"/>
                <o:lock v:ext="edit" shapetype="f"/>
              </v:line>
            </w:pict>
          </mc:Fallback>
        </mc:AlternateContent>
      </w:r>
    </w:p>
    <w:p w14:paraId="073AFD1A" w14:textId="7CAF8DFB" w:rsidR="002715D2" w:rsidRPr="00385D6E" w:rsidRDefault="005676E1" w:rsidP="002715D2">
      <w:pPr>
        <w:pStyle w:val="Subtitle"/>
        <w:rPr>
          <w:color w:val="auto"/>
          <w:highlight w:val="yellow"/>
        </w:rPr>
      </w:pPr>
      <w:r w:rsidRPr="00385D6E">
        <w:rPr>
          <w:rStyle w:val="DocSubTitle"/>
          <w:color w:val="auto"/>
          <w:highlight w:val="yellow"/>
        </w:rPr>
        <w:fldChar w:fldCharType="begin">
          <w:ffData>
            <w:name w:val=""/>
            <w:enabled/>
            <w:calcOnExit w:val="0"/>
            <w:textInput>
              <w:default w:val="Insert QAC name "/>
            </w:textInput>
          </w:ffData>
        </w:fldChar>
      </w:r>
      <w:r w:rsidRPr="00385D6E">
        <w:rPr>
          <w:rStyle w:val="DocSubTitle"/>
          <w:color w:val="auto"/>
          <w:highlight w:val="yellow"/>
        </w:rPr>
        <w:instrText xml:space="preserve"> FORMTEXT </w:instrText>
      </w:r>
      <w:r w:rsidRPr="00385D6E">
        <w:rPr>
          <w:rStyle w:val="DocSubTitle"/>
          <w:color w:val="auto"/>
          <w:highlight w:val="yellow"/>
        </w:rPr>
      </w:r>
      <w:r w:rsidRPr="00385D6E">
        <w:rPr>
          <w:rStyle w:val="DocSubTitle"/>
          <w:color w:val="auto"/>
          <w:highlight w:val="yellow"/>
        </w:rPr>
        <w:fldChar w:fldCharType="separate"/>
      </w:r>
      <w:r w:rsidRPr="00385D6E">
        <w:rPr>
          <w:rStyle w:val="DocSubTitle"/>
          <w:noProof/>
          <w:color w:val="auto"/>
          <w:highlight w:val="yellow"/>
        </w:rPr>
        <w:t xml:space="preserve">Insert QAC name </w:t>
      </w:r>
      <w:r w:rsidRPr="00385D6E">
        <w:rPr>
          <w:rStyle w:val="DocSubTitle"/>
          <w:color w:val="auto"/>
          <w:highlight w:val="yellow"/>
        </w:rPr>
        <w:fldChar w:fldCharType="end"/>
      </w:r>
    </w:p>
    <w:p w14:paraId="7D0C7D1F" w14:textId="0C047706" w:rsidR="002715D2" w:rsidRPr="005676E1" w:rsidRDefault="005676E1" w:rsidP="002715D2">
      <w:pPr>
        <w:pStyle w:val="Subtitle"/>
        <w:rPr>
          <w:color w:val="auto"/>
        </w:rPr>
      </w:pPr>
      <w:r w:rsidRPr="00385D6E">
        <w:rPr>
          <w:color w:val="auto"/>
          <w:highlight w:val="yellow"/>
        </w:rPr>
        <w:fldChar w:fldCharType="begin">
          <w:ffData>
            <w:name w:val=""/>
            <w:enabled/>
            <w:calcOnExit w:val="0"/>
            <w:textInput>
              <w:default w:val="Insert reporting period YYYY - YYYY"/>
            </w:textInput>
          </w:ffData>
        </w:fldChar>
      </w:r>
      <w:r w:rsidRPr="00385D6E">
        <w:rPr>
          <w:color w:val="auto"/>
          <w:highlight w:val="yellow"/>
        </w:rPr>
        <w:instrText xml:space="preserve"> FORMTEXT </w:instrText>
      </w:r>
      <w:r w:rsidRPr="00385D6E">
        <w:rPr>
          <w:color w:val="auto"/>
          <w:highlight w:val="yellow"/>
        </w:rPr>
      </w:r>
      <w:r w:rsidRPr="00385D6E">
        <w:rPr>
          <w:color w:val="auto"/>
          <w:highlight w:val="yellow"/>
        </w:rPr>
        <w:fldChar w:fldCharType="separate"/>
      </w:r>
      <w:r w:rsidRPr="00385D6E">
        <w:rPr>
          <w:noProof/>
          <w:color w:val="auto"/>
          <w:highlight w:val="yellow"/>
        </w:rPr>
        <w:t>Insert reporting period YYYY - YYYY</w:t>
      </w:r>
      <w:r w:rsidRPr="00385D6E">
        <w:rPr>
          <w:color w:val="auto"/>
          <w:highlight w:val="yellow"/>
        </w:rPr>
        <w:fldChar w:fldCharType="end"/>
      </w:r>
    </w:p>
    <w:p w14:paraId="632914AE" w14:textId="77777777" w:rsidR="001157E2" w:rsidRDefault="001157E2" w:rsidP="000D5010">
      <w:pPr>
        <w:pStyle w:val="Subtitle"/>
        <w:rPr>
          <w:rStyle w:val="Heading2Char"/>
          <w:rFonts w:ascii="MetaOT-Book" w:hAnsi="MetaOT-Book" w:cs="MetaOT-Bold"/>
          <w:color w:val="3EBFB9"/>
          <w:sz w:val="44"/>
          <w:szCs w:val="60"/>
          <w:lang w:eastAsia="en-US"/>
        </w:rPr>
        <w:sectPr w:rsidR="001157E2" w:rsidSect="001557B5">
          <w:headerReference w:type="even" r:id="rId8"/>
          <w:headerReference w:type="default" r:id="rId9"/>
          <w:footerReference w:type="even" r:id="rId10"/>
          <w:footerReference w:type="default" r:id="rId11"/>
          <w:headerReference w:type="first" r:id="rId12"/>
          <w:footerReference w:type="first" r:id="rId13"/>
          <w:pgSz w:w="11900" w:h="16840"/>
          <w:pgMar w:top="4253" w:right="703" w:bottom="9498" w:left="992" w:header="0" w:footer="0" w:gutter="0"/>
          <w:cols w:space="720"/>
          <w:noEndnote/>
          <w:titlePg/>
          <w:docGrid w:linePitch="258"/>
        </w:sectPr>
      </w:pPr>
    </w:p>
    <w:p w14:paraId="3A0B5252" w14:textId="77777777" w:rsidR="00276326" w:rsidRPr="000D5010" w:rsidRDefault="00276326" w:rsidP="000D5010">
      <w:pPr>
        <w:pStyle w:val="Subtitle"/>
        <w:rPr>
          <w:rStyle w:val="Heading2Char"/>
          <w:rFonts w:ascii="MetaOT-Book" w:hAnsi="MetaOT-Book" w:cs="MetaOT-Bold"/>
          <w:color w:val="3EBFB9"/>
          <w:sz w:val="44"/>
          <w:szCs w:val="60"/>
          <w:lang w:eastAsia="en-US"/>
        </w:rPr>
        <w:sectPr w:rsidR="00276326" w:rsidRPr="000D5010" w:rsidSect="001157E2">
          <w:type w:val="continuous"/>
          <w:pgSz w:w="11900" w:h="16840"/>
          <w:pgMar w:top="4253" w:right="703" w:bottom="9498" w:left="992" w:header="0" w:footer="0" w:gutter="0"/>
          <w:cols w:space="720"/>
          <w:noEndnote/>
          <w:titlePg/>
          <w:docGrid w:linePitch="258"/>
        </w:sectPr>
      </w:pPr>
    </w:p>
    <w:p w14:paraId="5F61D7F9" w14:textId="77777777" w:rsidR="001157E2" w:rsidRDefault="001157E2" w:rsidP="001157E2">
      <w:pPr>
        <w:pStyle w:val="ImprintPageText"/>
        <w:rPr>
          <w:b/>
          <w:sz w:val="22"/>
          <w:szCs w:val="22"/>
          <w:highlight w:val="magenta"/>
        </w:rPr>
      </w:pPr>
    </w:p>
    <w:tbl>
      <w:tblPr>
        <w:tblStyle w:val="TableGrid"/>
        <w:tblpPr w:leftFromText="180" w:rightFromText="180" w:horzAnchor="margin" w:tblpY="140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41264" w14:paraId="336D6EA3" w14:textId="77777777" w:rsidTr="00DC22CE">
        <w:tc>
          <w:tcPr>
            <w:tcW w:w="10080" w:type="dxa"/>
          </w:tcPr>
          <w:p w14:paraId="44F7423F" w14:textId="77777777" w:rsidR="00DC22CE" w:rsidRDefault="00DC22CE" w:rsidP="00DC22CE">
            <w:pPr>
              <w:spacing w:after="0" w:line="240" w:lineRule="auto"/>
              <w:rPr>
                <w:b/>
                <w:sz w:val="24"/>
                <w:szCs w:val="24"/>
              </w:rPr>
            </w:pPr>
          </w:p>
          <w:p w14:paraId="02C29216" w14:textId="77777777" w:rsidR="00DC22CE" w:rsidRDefault="00DC22CE" w:rsidP="00DC22CE">
            <w:pPr>
              <w:spacing w:after="0" w:line="240" w:lineRule="auto"/>
              <w:rPr>
                <w:b/>
                <w:sz w:val="24"/>
                <w:szCs w:val="24"/>
              </w:rPr>
            </w:pPr>
          </w:p>
          <w:p w14:paraId="34D01015" w14:textId="77777777" w:rsidR="00DC22CE" w:rsidRPr="00DC22CE" w:rsidRDefault="00DC22CE" w:rsidP="00DC22CE">
            <w:pPr>
              <w:spacing w:after="0" w:line="240" w:lineRule="auto"/>
              <w:rPr>
                <w:b/>
                <w:sz w:val="24"/>
                <w:szCs w:val="24"/>
              </w:rPr>
            </w:pPr>
          </w:p>
          <w:p w14:paraId="6E399383" w14:textId="77777777" w:rsidR="00DC22CE" w:rsidRPr="00DC22CE" w:rsidRDefault="00141264" w:rsidP="00DC22CE">
            <w:pPr>
              <w:spacing w:after="0" w:line="240" w:lineRule="auto"/>
              <w:rPr>
                <w:b/>
                <w:sz w:val="24"/>
                <w:szCs w:val="24"/>
              </w:rPr>
            </w:pPr>
            <w:bookmarkStart w:id="0" w:name="_Toc179820980"/>
            <w:r w:rsidRPr="00385D6E">
              <w:rPr>
                <w:rStyle w:val="Heading1Char1"/>
                <w:rFonts w:eastAsia="MS Minngs"/>
                <w:bCs w:val="0"/>
                <w:noProof/>
                <w:sz w:val="24"/>
                <w:szCs w:val="54"/>
                <w:lang w:val="en-GB" w:eastAsia="en-AU"/>
              </w:rPr>
              <w:t>PLEASE NOTE</w:t>
            </w:r>
            <w:bookmarkEnd w:id="0"/>
            <w:r w:rsidR="00DC22CE" w:rsidRPr="00385D6E">
              <w:rPr>
                <w:b/>
                <w:szCs w:val="22"/>
              </w:rPr>
              <w:t xml:space="preserve"> </w:t>
            </w:r>
            <w:r w:rsidR="00DC22CE" w:rsidRPr="00DC22CE">
              <w:rPr>
                <w:vanish/>
                <w:sz w:val="24"/>
                <w:szCs w:val="24"/>
              </w:rPr>
              <w:t>(please delete prior to report submission)</w:t>
            </w:r>
          </w:p>
          <w:p w14:paraId="31660984" w14:textId="196A64C0" w:rsidR="00141264" w:rsidRPr="00DC22CE" w:rsidRDefault="00141264" w:rsidP="00DC22CE">
            <w:pPr>
              <w:spacing w:after="0" w:line="240" w:lineRule="auto"/>
              <w:rPr>
                <w:b/>
                <w:sz w:val="24"/>
                <w:szCs w:val="24"/>
              </w:rPr>
            </w:pPr>
          </w:p>
          <w:p w14:paraId="783DF3BE" w14:textId="543736A0" w:rsidR="00141264" w:rsidRPr="00385D6E" w:rsidRDefault="00141264" w:rsidP="005C0D44">
            <w:pPr>
              <w:pStyle w:val="ListParagraph"/>
              <w:numPr>
                <w:ilvl w:val="0"/>
                <w:numId w:val="32"/>
              </w:numPr>
              <w:spacing w:after="0" w:line="240" w:lineRule="auto"/>
              <w:rPr>
                <w:color w:val="000000" w:themeColor="text1"/>
                <w:sz w:val="24"/>
                <w:szCs w:val="24"/>
              </w:rPr>
            </w:pPr>
            <w:r w:rsidRPr="00385D6E">
              <w:rPr>
                <w:color w:val="000000" w:themeColor="text1"/>
                <w:sz w:val="24"/>
                <w:szCs w:val="24"/>
              </w:rPr>
              <w:t>Th</w:t>
            </w:r>
            <w:r w:rsidR="00C61FCB" w:rsidRPr="00385D6E">
              <w:rPr>
                <w:color w:val="000000" w:themeColor="text1"/>
                <w:sz w:val="24"/>
                <w:szCs w:val="24"/>
              </w:rPr>
              <w:t>is</w:t>
            </w:r>
            <w:r w:rsidRPr="00385D6E">
              <w:rPr>
                <w:color w:val="000000" w:themeColor="text1"/>
                <w:sz w:val="24"/>
                <w:szCs w:val="24"/>
              </w:rPr>
              <w:t xml:space="preserve"> template has been developed </w:t>
            </w:r>
            <w:r w:rsidR="00AD018E" w:rsidRPr="00385D6E">
              <w:rPr>
                <w:color w:val="000000" w:themeColor="text1"/>
                <w:sz w:val="24"/>
                <w:szCs w:val="24"/>
              </w:rPr>
              <w:t xml:space="preserve">as a guide to </w:t>
            </w:r>
            <w:r w:rsidRPr="00385D6E">
              <w:rPr>
                <w:color w:val="000000" w:themeColor="text1"/>
                <w:sz w:val="24"/>
                <w:szCs w:val="24"/>
              </w:rPr>
              <w:t xml:space="preserve">assist Quality Assurance Committees to meet legislative </w:t>
            </w:r>
            <w:r w:rsidR="00AD018E" w:rsidRPr="00385D6E">
              <w:rPr>
                <w:color w:val="000000" w:themeColor="text1"/>
                <w:sz w:val="24"/>
                <w:szCs w:val="24"/>
              </w:rPr>
              <w:t xml:space="preserve">reporting </w:t>
            </w:r>
            <w:r w:rsidRPr="00385D6E">
              <w:rPr>
                <w:color w:val="000000" w:themeColor="text1"/>
                <w:sz w:val="24"/>
                <w:szCs w:val="24"/>
              </w:rPr>
              <w:t xml:space="preserve">obligation under </w:t>
            </w:r>
            <w:hyperlink r:id="rId14" w:history="1">
              <w:r w:rsidRPr="00385D6E">
                <w:rPr>
                  <w:i/>
                  <w:iCs/>
                  <w:color w:val="000000" w:themeColor="text1"/>
                  <w:sz w:val="24"/>
                  <w:szCs w:val="24"/>
                  <w:u w:val="single"/>
                </w:rPr>
                <w:t>s.33 of the Hospital and Health Boards Regulation</w:t>
              </w:r>
            </w:hyperlink>
            <w:r w:rsidRPr="00385D6E">
              <w:rPr>
                <w:i/>
                <w:iCs/>
                <w:color w:val="000000" w:themeColor="text1"/>
                <w:sz w:val="24"/>
                <w:szCs w:val="24"/>
                <w:u w:val="single"/>
              </w:rPr>
              <w:t xml:space="preserve"> 2023</w:t>
            </w:r>
            <w:r w:rsidRPr="00385D6E">
              <w:rPr>
                <w:color w:val="000000" w:themeColor="text1"/>
                <w:sz w:val="24"/>
                <w:szCs w:val="24"/>
              </w:rPr>
              <w:t>.</w:t>
            </w:r>
          </w:p>
          <w:p w14:paraId="4AD444B5" w14:textId="77777777" w:rsidR="00DC22CE" w:rsidRPr="00385D6E" w:rsidRDefault="00DC22CE" w:rsidP="00DC22CE">
            <w:pPr>
              <w:pStyle w:val="ListParagraph"/>
              <w:spacing w:after="0" w:line="240" w:lineRule="auto"/>
              <w:rPr>
                <w:color w:val="000000" w:themeColor="text1"/>
                <w:sz w:val="24"/>
                <w:szCs w:val="24"/>
              </w:rPr>
            </w:pPr>
          </w:p>
          <w:p w14:paraId="0A7867BF" w14:textId="583C165C" w:rsidR="00141264" w:rsidRPr="00385D6E" w:rsidRDefault="00141264" w:rsidP="00DC22CE">
            <w:pPr>
              <w:pStyle w:val="ListParagraph"/>
              <w:numPr>
                <w:ilvl w:val="0"/>
                <w:numId w:val="32"/>
              </w:numPr>
              <w:spacing w:after="0" w:line="240" w:lineRule="auto"/>
              <w:rPr>
                <w:color w:val="000000" w:themeColor="text1"/>
                <w:sz w:val="24"/>
                <w:szCs w:val="24"/>
              </w:rPr>
            </w:pPr>
            <w:r w:rsidRPr="00385D6E">
              <w:rPr>
                <w:color w:val="000000" w:themeColor="text1"/>
                <w:sz w:val="24"/>
                <w:szCs w:val="24"/>
              </w:rPr>
              <w:t xml:space="preserve">Quality Assurance Committees are required to </w:t>
            </w:r>
            <w:r w:rsidR="00DC22CE" w:rsidRPr="00385D6E">
              <w:rPr>
                <w:color w:val="000000" w:themeColor="text1"/>
                <w:sz w:val="24"/>
                <w:szCs w:val="24"/>
              </w:rPr>
              <w:t>make the following information available to the public</w:t>
            </w:r>
            <w:r w:rsidR="00AD018E" w:rsidRPr="00385D6E">
              <w:rPr>
                <w:color w:val="000000" w:themeColor="text1"/>
                <w:sz w:val="24"/>
                <w:szCs w:val="24"/>
              </w:rPr>
              <w:t xml:space="preserve"> every three years</w:t>
            </w:r>
            <w:r w:rsidR="00DC22CE" w:rsidRPr="00385D6E">
              <w:rPr>
                <w:color w:val="000000" w:themeColor="text1"/>
                <w:sz w:val="24"/>
                <w:szCs w:val="24"/>
              </w:rPr>
              <w:t>:</w:t>
            </w:r>
          </w:p>
          <w:p w14:paraId="3DD75416" w14:textId="77777777" w:rsidR="00DC22CE" w:rsidRPr="00385D6E" w:rsidRDefault="00DC22CE" w:rsidP="00DC22CE">
            <w:pPr>
              <w:pStyle w:val="ListParagraph"/>
              <w:numPr>
                <w:ilvl w:val="0"/>
                <w:numId w:val="33"/>
              </w:numPr>
              <w:spacing w:after="0" w:line="240" w:lineRule="auto"/>
              <w:rPr>
                <w:i/>
                <w:iCs/>
                <w:color w:val="000000" w:themeColor="text1"/>
                <w:sz w:val="24"/>
                <w:szCs w:val="24"/>
              </w:rPr>
            </w:pPr>
            <w:r w:rsidRPr="00385D6E">
              <w:rPr>
                <w:i/>
                <w:iCs/>
                <w:color w:val="000000" w:themeColor="text1"/>
                <w:sz w:val="24"/>
                <w:szCs w:val="24"/>
              </w:rPr>
              <w:t xml:space="preserve">a statement of the committee’s functions; </w:t>
            </w:r>
          </w:p>
          <w:p w14:paraId="01F1707E" w14:textId="77777777" w:rsidR="00DC22CE" w:rsidRPr="00385D6E" w:rsidRDefault="00DC22CE" w:rsidP="00DC22CE">
            <w:pPr>
              <w:pStyle w:val="ListParagraph"/>
              <w:numPr>
                <w:ilvl w:val="0"/>
                <w:numId w:val="33"/>
              </w:numPr>
              <w:spacing w:after="0" w:line="240" w:lineRule="auto"/>
              <w:rPr>
                <w:i/>
                <w:iCs/>
                <w:color w:val="000000" w:themeColor="text1"/>
                <w:sz w:val="24"/>
                <w:szCs w:val="24"/>
              </w:rPr>
            </w:pPr>
            <w:r w:rsidRPr="00385D6E">
              <w:rPr>
                <w:i/>
                <w:iCs/>
                <w:color w:val="000000" w:themeColor="text1"/>
                <w:sz w:val="24"/>
                <w:szCs w:val="24"/>
              </w:rPr>
              <w:t xml:space="preserve">for each current committee member— </w:t>
            </w:r>
          </w:p>
          <w:p w14:paraId="096C0FBC" w14:textId="77777777" w:rsidR="00DC22CE" w:rsidRPr="00385D6E" w:rsidRDefault="00DC22CE" w:rsidP="00DC22CE">
            <w:pPr>
              <w:pStyle w:val="ListParagraph"/>
              <w:numPr>
                <w:ilvl w:val="0"/>
                <w:numId w:val="34"/>
              </w:numPr>
              <w:spacing w:after="0" w:line="240" w:lineRule="auto"/>
              <w:rPr>
                <w:i/>
                <w:iCs/>
                <w:color w:val="000000" w:themeColor="text1"/>
                <w:sz w:val="24"/>
                <w:szCs w:val="24"/>
              </w:rPr>
            </w:pPr>
            <w:r w:rsidRPr="00385D6E">
              <w:rPr>
                <w:b/>
                <w:bCs/>
                <w:i/>
                <w:iCs/>
                <w:color w:val="000000" w:themeColor="text1"/>
                <w:sz w:val="24"/>
                <w:szCs w:val="24"/>
              </w:rPr>
              <w:t>the member’s full name and qualifications</w:t>
            </w:r>
            <w:r w:rsidRPr="00385D6E">
              <w:rPr>
                <w:i/>
                <w:iCs/>
                <w:color w:val="000000" w:themeColor="text1"/>
                <w:sz w:val="24"/>
                <w:szCs w:val="24"/>
              </w:rPr>
              <w:t>; and</w:t>
            </w:r>
          </w:p>
          <w:p w14:paraId="190CD1E9" w14:textId="77777777" w:rsidR="00DC22CE" w:rsidRPr="00385D6E" w:rsidRDefault="00DC22CE" w:rsidP="00DC22CE">
            <w:pPr>
              <w:pStyle w:val="ListParagraph"/>
              <w:numPr>
                <w:ilvl w:val="0"/>
                <w:numId w:val="34"/>
              </w:numPr>
              <w:spacing w:after="0" w:line="240" w:lineRule="auto"/>
              <w:rPr>
                <w:i/>
                <w:iCs/>
                <w:color w:val="000000" w:themeColor="text1"/>
                <w:sz w:val="24"/>
                <w:szCs w:val="24"/>
              </w:rPr>
            </w:pPr>
            <w:r w:rsidRPr="00385D6E">
              <w:rPr>
                <w:b/>
                <w:bCs/>
                <w:i/>
                <w:iCs/>
                <w:color w:val="000000" w:themeColor="text1"/>
                <w:sz w:val="24"/>
                <w:szCs w:val="24"/>
              </w:rPr>
              <w:t>the member’s office or position</w:t>
            </w:r>
            <w:r w:rsidRPr="00385D6E">
              <w:rPr>
                <w:i/>
                <w:iCs/>
                <w:color w:val="000000" w:themeColor="text1"/>
                <w:sz w:val="24"/>
                <w:szCs w:val="24"/>
              </w:rPr>
              <w:t xml:space="preserve">; and </w:t>
            </w:r>
          </w:p>
          <w:p w14:paraId="43182B12" w14:textId="41BD5FB1" w:rsidR="00DC22CE" w:rsidRPr="00385D6E" w:rsidRDefault="00DC22CE" w:rsidP="00DC22CE">
            <w:pPr>
              <w:pStyle w:val="ListParagraph"/>
              <w:numPr>
                <w:ilvl w:val="0"/>
                <w:numId w:val="34"/>
              </w:numPr>
              <w:spacing w:after="0" w:line="240" w:lineRule="auto"/>
              <w:rPr>
                <w:i/>
                <w:iCs/>
                <w:color w:val="000000" w:themeColor="text1"/>
                <w:sz w:val="24"/>
                <w:szCs w:val="24"/>
              </w:rPr>
            </w:pPr>
            <w:r w:rsidRPr="00385D6E">
              <w:rPr>
                <w:b/>
                <w:bCs/>
                <w:i/>
                <w:iCs/>
                <w:color w:val="000000" w:themeColor="text1"/>
                <w:sz w:val="24"/>
                <w:szCs w:val="24"/>
              </w:rPr>
              <w:t>a summary of the member’s experience</w:t>
            </w:r>
            <w:r w:rsidRPr="00385D6E">
              <w:rPr>
                <w:i/>
                <w:iCs/>
                <w:color w:val="000000" w:themeColor="text1"/>
                <w:sz w:val="24"/>
                <w:szCs w:val="24"/>
              </w:rPr>
              <w:t xml:space="preserve"> that is relevant to the committee’s functions;</w:t>
            </w:r>
          </w:p>
          <w:p w14:paraId="5891FF88" w14:textId="77777777" w:rsidR="00DC22CE" w:rsidRPr="00385D6E" w:rsidRDefault="00DC22CE" w:rsidP="00DC22CE">
            <w:pPr>
              <w:pStyle w:val="ListParagraph"/>
              <w:numPr>
                <w:ilvl w:val="0"/>
                <w:numId w:val="33"/>
              </w:numPr>
              <w:spacing w:after="0" w:line="240" w:lineRule="auto"/>
              <w:rPr>
                <w:i/>
                <w:iCs/>
                <w:color w:val="000000" w:themeColor="text1"/>
                <w:sz w:val="24"/>
                <w:szCs w:val="24"/>
              </w:rPr>
            </w:pPr>
            <w:r w:rsidRPr="00385D6E">
              <w:rPr>
                <w:i/>
                <w:iCs/>
                <w:color w:val="000000" w:themeColor="text1"/>
                <w:sz w:val="24"/>
                <w:szCs w:val="24"/>
              </w:rPr>
              <w:t xml:space="preserve">a summary of the activities undertaken in, and any outcomes of, the performance of the committee’s functions; and </w:t>
            </w:r>
          </w:p>
          <w:p w14:paraId="0B244D34" w14:textId="05534DDC" w:rsidR="00DC22CE" w:rsidRPr="00385D6E" w:rsidRDefault="00DC22CE" w:rsidP="00DC22CE">
            <w:pPr>
              <w:pStyle w:val="ListParagraph"/>
              <w:numPr>
                <w:ilvl w:val="0"/>
                <w:numId w:val="33"/>
              </w:numPr>
              <w:spacing w:after="0" w:line="240" w:lineRule="auto"/>
              <w:rPr>
                <w:i/>
                <w:iCs/>
                <w:color w:val="000000" w:themeColor="text1"/>
                <w:sz w:val="24"/>
                <w:szCs w:val="24"/>
              </w:rPr>
            </w:pPr>
            <w:r w:rsidRPr="00385D6E">
              <w:rPr>
                <w:i/>
                <w:iCs/>
                <w:color w:val="000000" w:themeColor="text1"/>
                <w:sz w:val="24"/>
                <w:szCs w:val="24"/>
              </w:rPr>
              <w:t>a summary of the committee’s privacy policy</w:t>
            </w:r>
          </w:p>
          <w:p w14:paraId="7AD48EFE" w14:textId="77777777" w:rsidR="00141264" w:rsidRPr="00385D6E" w:rsidRDefault="00141264" w:rsidP="00DC22CE">
            <w:pPr>
              <w:spacing w:after="0" w:line="240" w:lineRule="auto"/>
              <w:rPr>
                <w:b/>
                <w:color w:val="000000" w:themeColor="text1"/>
                <w:sz w:val="24"/>
                <w:szCs w:val="24"/>
              </w:rPr>
            </w:pPr>
          </w:p>
          <w:p w14:paraId="6B098FE3" w14:textId="62E37D75" w:rsidR="00141264" w:rsidRPr="00385D6E" w:rsidRDefault="00DC22CE" w:rsidP="00DC22CE">
            <w:pPr>
              <w:pStyle w:val="ListParagraph"/>
              <w:numPr>
                <w:ilvl w:val="0"/>
                <w:numId w:val="35"/>
              </w:numPr>
              <w:spacing w:after="0" w:line="240" w:lineRule="auto"/>
              <w:rPr>
                <w:bCs/>
                <w:color w:val="000000" w:themeColor="text1"/>
                <w:sz w:val="24"/>
                <w:szCs w:val="24"/>
              </w:rPr>
            </w:pPr>
            <w:r w:rsidRPr="00385D6E">
              <w:rPr>
                <w:bCs/>
                <w:color w:val="000000" w:themeColor="text1"/>
                <w:sz w:val="24"/>
                <w:szCs w:val="24"/>
              </w:rPr>
              <w:t>Additionally, Quality Assurance Committee’s are required to provide the above information to the entity that established the committee before the committee makes the report available to the public</w:t>
            </w:r>
            <w:r w:rsidR="00AD018E" w:rsidRPr="00385D6E">
              <w:rPr>
                <w:bCs/>
                <w:color w:val="000000" w:themeColor="text1"/>
                <w:sz w:val="24"/>
                <w:szCs w:val="24"/>
              </w:rPr>
              <w:t>.</w:t>
            </w:r>
          </w:p>
          <w:p w14:paraId="671EDB26" w14:textId="77777777" w:rsidR="00DC22CE" w:rsidRPr="00385D6E" w:rsidRDefault="00DC22CE" w:rsidP="00DC22CE">
            <w:pPr>
              <w:spacing w:after="0" w:line="240" w:lineRule="auto"/>
              <w:ind w:left="360"/>
              <w:rPr>
                <w:b/>
                <w:color w:val="000000" w:themeColor="text1"/>
                <w:sz w:val="24"/>
                <w:szCs w:val="24"/>
              </w:rPr>
            </w:pPr>
          </w:p>
          <w:p w14:paraId="6B06B0F7" w14:textId="77777777" w:rsidR="00141264" w:rsidRPr="00385D6E" w:rsidRDefault="00141264" w:rsidP="00DC22CE">
            <w:pPr>
              <w:spacing w:after="0" w:line="240" w:lineRule="auto"/>
              <w:rPr>
                <w:b/>
                <w:color w:val="000000" w:themeColor="text1"/>
                <w:sz w:val="24"/>
                <w:szCs w:val="24"/>
              </w:rPr>
            </w:pPr>
          </w:p>
          <w:p w14:paraId="0839FB61" w14:textId="77777777" w:rsidR="00141264" w:rsidRDefault="00141264" w:rsidP="00DC22CE">
            <w:pPr>
              <w:spacing w:after="0" w:line="240" w:lineRule="auto"/>
              <w:rPr>
                <w:b/>
                <w:sz w:val="24"/>
                <w:szCs w:val="24"/>
              </w:rPr>
            </w:pPr>
          </w:p>
        </w:tc>
      </w:tr>
    </w:tbl>
    <w:p w14:paraId="47A75089" w14:textId="3BA4E11F" w:rsidR="002715D2" w:rsidRDefault="002715D2" w:rsidP="002715D2">
      <w:pPr>
        <w:pStyle w:val="ImprintPageText"/>
        <w:rPr>
          <w:b/>
          <w:sz w:val="22"/>
          <w:szCs w:val="22"/>
          <w:highlight w:val="magenta"/>
        </w:rPr>
      </w:pPr>
    </w:p>
    <w:p w14:paraId="78C972E1" w14:textId="77777777" w:rsidR="002715D2" w:rsidRDefault="002715D2" w:rsidP="002715D2">
      <w:pPr>
        <w:pStyle w:val="ImprintPageText"/>
        <w:rPr>
          <w:b/>
          <w:sz w:val="22"/>
          <w:szCs w:val="22"/>
          <w:highlight w:val="magenta"/>
        </w:rPr>
      </w:pPr>
    </w:p>
    <w:p w14:paraId="63491D25" w14:textId="77777777" w:rsidR="002715D2" w:rsidRDefault="002715D2" w:rsidP="002715D2">
      <w:pPr>
        <w:pStyle w:val="ImprintPageText"/>
        <w:rPr>
          <w:b/>
          <w:sz w:val="22"/>
          <w:szCs w:val="22"/>
          <w:highlight w:val="magenta"/>
        </w:rPr>
      </w:pPr>
    </w:p>
    <w:p w14:paraId="06EFF494" w14:textId="77777777" w:rsidR="002715D2" w:rsidRDefault="002715D2" w:rsidP="002715D2">
      <w:pPr>
        <w:pStyle w:val="ImprintPageText"/>
        <w:rPr>
          <w:b/>
          <w:sz w:val="22"/>
          <w:szCs w:val="22"/>
          <w:highlight w:val="magenta"/>
        </w:rPr>
      </w:pPr>
    </w:p>
    <w:p w14:paraId="3E8686F7" w14:textId="77777777" w:rsidR="002715D2" w:rsidRDefault="002715D2" w:rsidP="002715D2">
      <w:pPr>
        <w:pStyle w:val="ImprintPageText"/>
        <w:rPr>
          <w:b/>
          <w:sz w:val="22"/>
          <w:szCs w:val="22"/>
          <w:highlight w:val="magenta"/>
        </w:rPr>
      </w:pPr>
    </w:p>
    <w:p w14:paraId="3AC015EB" w14:textId="77777777" w:rsidR="001E70B3" w:rsidRDefault="001157E2" w:rsidP="002715D2">
      <w:pPr>
        <w:pStyle w:val="ImprintPageText"/>
        <w:rPr>
          <w:noProof/>
        </w:rPr>
      </w:pPr>
      <w:r>
        <w:br w:type="page"/>
      </w:r>
      <w:bookmarkStart w:id="1" w:name="_Toc456879033"/>
      <w:bookmarkStart w:id="2" w:name="_Toc175574286"/>
      <w:bookmarkStart w:id="3" w:name="_Toc179820981"/>
      <w:r w:rsidRPr="00013831">
        <w:rPr>
          <w:rStyle w:val="Heading1Char1"/>
        </w:rPr>
        <w:lastRenderedPageBreak/>
        <w:t>Contents</w:t>
      </w:r>
      <w:bookmarkEnd w:id="1"/>
      <w:bookmarkEnd w:id="2"/>
      <w:bookmarkEnd w:id="3"/>
      <w:r>
        <w:fldChar w:fldCharType="begin"/>
      </w:r>
      <w:r>
        <w:instrText xml:space="preserve"> TOC \h \z \t "Heading 1,1,Heading 2,2,Heading 3,3,Heading,1,No. Heading 1,1,No. Heading 2,2,No. Heading 3,3" </w:instrText>
      </w:r>
      <w:r>
        <w:fldChar w:fldCharType="separate"/>
      </w:r>
    </w:p>
    <w:p w14:paraId="38825D61" w14:textId="4A633996" w:rsidR="001E70B3" w:rsidRDefault="001E70B3">
      <w:pPr>
        <w:pStyle w:val="TOC1"/>
        <w:rPr>
          <w:rFonts w:asciiTheme="minorHAnsi" w:eastAsiaTheme="minorEastAsia" w:hAnsiTheme="minorHAnsi" w:cstheme="minorBidi"/>
          <w:kern w:val="2"/>
          <w:sz w:val="22"/>
          <w:szCs w:val="22"/>
          <w14:ligatures w14:val="standardContextual"/>
        </w:rPr>
      </w:pPr>
      <w:hyperlink w:anchor="_Toc179820981" w:history="1">
        <w:r w:rsidRPr="00753AF5">
          <w:rPr>
            <w:rStyle w:val="Hyperlink"/>
          </w:rPr>
          <w:t>Contents</w:t>
        </w:r>
        <w:r>
          <w:rPr>
            <w:webHidden/>
          </w:rPr>
          <w:tab/>
        </w:r>
        <w:r>
          <w:rPr>
            <w:webHidden/>
          </w:rPr>
          <w:fldChar w:fldCharType="begin"/>
        </w:r>
        <w:r>
          <w:rPr>
            <w:webHidden/>
          </w:rPr>
          <w:instrText xml:space="preserve"> PAGEREF _Toc179820981 \h </w:instrText>
        </w:r>
        <w:r>
          <w:rPr>
            <w:webHidden/>
          </w:rPr>
        </w:r>
        <w:r>
          <w:rPr>
            <w:webHidden/>
          </w:rPr>
          <w:fldChar w:fldCharType="separate"/>
        </w:r>
        <w:r>
          <w:rPr>
            <w:webHidden/>
          </w:rPr>
          <w:t>3</w:t>
        </w:r>
        <w:r>
          <w:rPr>
            <w:webHidden/>
          </w:rPr>
          <w:fldChar w:fldCharType="end"/>
        </w:r>
      </w:hyperlink>
    </w:p>
    <w:p w14:paraId="7C4513CC" w14:textId="1689C809" w:rsidR="001E70B3" w:rsidRDefault="001E70B3">
      <w:pPr>
        <w:pStyle w:val="TOC1"/>
        <w:rPr>
          <w:rFonts w:asciiTheme="minorHAnsi" w:eastAsiaTheme="minorEastAsia" w:hAnsiTheme="minorHAnsi" w:cstheme="minorBidi"/>
          <w:kern w:val="2"/>
          <w:sz w:val="22"/>
          <w:szCs w:val="22"/>
          <w14:ligatures w14:val="standardContextual"/>
        </w:rPr>
      </w:pPr>
      <w:hyperlink w:anchor="_Toc179820982" w:history="1">
        <w:r w:rsidRPr="00753AF5">
          <w:rPr>
            <w:rStyle w:val="Hyperlink"/>
          </w:rPr>
          <w:t>Introduction</w:t>
        </w:r>
        <w:r>
          <w:rPr>
            <w:webHidden/>
          </w:rPr>
          <w:tab/>
        </w:r>
        <w:r>
          <w:rPr>
            <w:webHidden/>
          </w:rPr>
          <w:fldChar w:fldCharType="begin"/>
        </w:r>
        <w:r>
          <w:rPr>
            <w:webHidden/>
          </w:rPr>
          <w:instrText xml:space="preserve"> PAGEREF _Toc179820982 \h </w:instrText>
        </w:r>
        <w:r>
          <w:rPr>
            <w:webHidden/>
          </w:rPr>
        </w:r>
        <w:r>
          <w:rPr>
            <w:webHidden/>
          </w:rPr>
          <w:fldChar w:fldCharType="separate"/>
        </w:r>
        <w:r>
          <w:rPr>
            <w:webHidden/>
          </w:rPr>
          <w:t>4</w:t>
        </w:r>
        <w:r>
          <w:rPr>
            <w:webHidden/>
          </w:rPr>
          <w:fldChar w:fldCharType="end"/>
        </w:r>
      </w:hyperlink>
    </w:p>
    <w:p w14:paraId="011576D8" w14:textId="0E03E4E7" w:rsidR="001E70B3" w:rsidRDefault="001E70B3">
      <w:pPr>
        <w:pStyle w:val="TOC1"/>
        <w:rPr>
          <w:rFonts w:asciiTheme="minorHAnsi" w:eastAsiaTheme="minorEastAsia" w:hAnsiTheme="minorHAnsi" w:cstheme="minorBidi"/>
          <w:kern w:val="2"/>
          <w:sz w:val="22"/>
          <w:szCs w:val="22"/>
          <w14:ligatures w14:val="standardContextual"/>
        </w:rPr>
      </w:pPr>
      <w:hyperlink w:anchor="_Toc179820983" w:history="1">
        <w:r w:rsidRPr="00753AF5">
          <w:rPr>
            <w:rStyle w:val="Hyperlink"/>
          </w:rPr>
          <w:t>Functions</w:t>
        </w:r>
        <w:r>
          <w:rPr>
            <w:webHidden/>
          </w:rPr>
          <w:tab/>
        </w:r>
        <w:r>
          <w:rPr>
            <w:webHidden/>
          </w:rPr>
          <w:fldChar w:fldCharType="begin"/>
        </w:r>
        <w:r>
          <w:rPr>
            <w:webHidden/>
          </w:rPr>
          <w:instrText xml:space="preserve"> PAGEREF _Toc179820983 \h </w:instrText>
        </w:r>
        <w:r>
          <w:rPr>
            <w:webHidden/>
          </w:rPr>
        </w:r>
        <w:r>
          <w:rPr>
            <w:webHidden/>
          </w:rPr>
          <w:fldChar w:fldCharType="separate"/>
        </w:r>
        <w:r>
          <w:rPr>
            <w:webHidden/>
          </w:rPr>
          <w:t>4</w:t>
        </w:r>
        <w:r>
          <w:rPr>
            <w:webHidden/>
          </w:rPr>
          <w:fldChar w:fldCharType="end"/>
        </w:r>
      </w:hyperlink>
    </w:p>
    <w:p w14:paraId="2F7CE827" w14:textId="06513C74" w:rsidR="001E70B3" w:rsidRDefault="001E70B3">
      <w:pPr>
        <w:pStyle w:val="TOC1"/>
        <w:rPr>
          <w:rFonts w:asciiTheme="minorHAnsi" w:eastAsiaTheme="minorEastAsia" w:hAnsiTheme="minorHAnsi" w:cstheme="minorBidi"/>
          <w:kern w:val="2"/>
          <w:sz w:val="22"/>
          <w:szCs w:val="22"/>
          <w14:ligatures w14:val="standardContextual"/>
        </w:rPr>
      </w:pPr>
      <w:hyperlink w:anchor="_Toc179820984" w:history="1">
        <w:r w:rsidRPr="00753AF5">
          <w:rPr>
            <w:rStyle w:val="Hyperlink"/>
          </w:rPr>
          <w:t>Summary of the activities performed, and outcomes achieved</w:t>
        </w:r>
        <w:r>
          <w:rPr>
            <w:webHidden/>
          </w:rPr>
          <w:tab/>
        </w:r>
        <w:r>
          <w:rPr>
            <w:webHidden/>
          </w:rPr>
          <w:fldChar w:fldCharType="begin"/>
        </w:r>
        <w:r>
          <w:rPr>
            <w:webHidden/>
          </w:rPr>
          <w:instrText xml:space="preserve"> PAGEREF _Toc179820984 \h </w:instrText>
        </w:r>
        <w:r>
          <w:rPr>
            <w:webHidden/>
          </w:rPr>
        </w:r>
        <w:r>
          <w:rPr>
            <w:webHidden/>
          </w:rPr>
          <w:fldChar w:fldCharType="separate"/>
        </w:r>
        <w:r>
          <w:rPr>
            <w:webHidden/>
          </w:rPr>
          <w:t>4</w:t>
        </w:r>
        <w:r>
          <w:rPr>
            <w:webHidden/>
          </w:rPr>
          <w:fldChar w:fldCharType="end"/>
        </w:r>
      </w:hyperlink>
    </w:p>
    <w:p w14:paraId="65E2F609" w14:textId="1C0DD383" w:rsidR="001E70B3" w:rsidRDefault="001E70B3">
      <w:pPr>
        <w:pStyle w:val="TOC1"/>
        <w:rPr>
          <w:rFonts w:asciiTheme="minorHAnsi" w:eastAsiaTheme="minorEastAsia" w:hAnsiTheme="minorHAnsi" w:cstheme="minorBidi"/>
          <w:kern w:val="2"/>
          <w:sz w:val="22"/>
          <w:szCs w:val="22"/>
          <w14:ligatures w14:val="standardContextual"/>
        </w:rPr>
      </w:pPr>
      <w:hyperlink w:anchor="_Toc179820985" w:history="1">
        <w:r w:rsidRPr="00753AF5">
          <w:rPr>
            <w:rStyle w:val="Hyperlink"/>
          </w:rPr>
          <w:t>Committee membership</w:t>
        </w:r>
        <w:r>
          <w:rPr>
            <w:webHidden/>
          </w:rPr>
          <w:tab/>
        </w:r>
        <w:r>
          <w:rPr>
            <w:webHidden/>
          </w:rPr>
          <w:fldChar w:fldCharType="begin"/>
        </w:r>
        <w:r>
          <w:rPr>
            <w:webHidden/>
          </w:rPr>
          <w:instrText xml:space="preserve"> PAGEREF _Toc179820985 \h </w:instrText>
        </w:r>
        <w:r>
          <w:rPr>
            <w:webHidden/>
          </w:rPr>
        </w:r>
        <w:r>
          <w:rPr>
            <w:webHidden/>
          </w:rPr>
          <w:fldChar w:fldCharType="separate"/>
        </w:r>
        <w:r>
          <w:rPr>
            <w:webHidden/>
          </w:rPr>
          <w:t>5</w:t>
        </w:r>
        <w:r>
          <w:rPr>
            <w:webHidden/>
          </w:rPr>
          <w:fldChar w:fldCharType="end"/>
        </w:r>
      </w:hyperlink>
    </w:p>
    <w:p w14:paraId="4F05A2C1" w14:textId="58BD5CD4" w:rsidR="001E70B3" w:rsidRDefault="001E70B3">
      <w:pPr>
        <w:pStyle w:val="TOC2"/>
        <w:rPr>
          <w:rFonts w:asciiTheme="minorHAnsi" w:eastAsiaTheme="minorEastAsia" w:hAnsiTheme="minorHAnsi" w:cstheme="minorBidi"/>
          <w:kern w:val="2"/>
          <w:szCs w:val="22"/>
          <w14:ligatures w14:val="standardContextual"/>
        </w:rPr>
      </w:pPr>
      <w:hyperlink w:anchor="_Toc179820986" w:history="1">
        <w:r w:rsidRPr="00753AF5">
          <w:rPr>
            <w:rStyle w:val="Hyperlink"/>
          </w:rPr>
          <w:t>Chairs(s) and Co-Chairs</w:t>
        </w:r>
        <w:r>
          <w:rPr>
            <w:webHidden/>
          </w:rPr>
          <w:tab/>
        </w:r>
        <w:r>
          <w:rPr>
            <w:webHidden/>
          </w:rPr>
          <w:fldChar w:fldCharType="begin"/>
        </w:r>
        <w:r>
          <w:rPr>
            <w:webHidden/>
          </w:rPr>
          <w:instrText xml:space="preserve"> PAGEREF _Toc179820986 \h </w:instrText>
        </w:r>
        <w:r>
          <w:rPr>
            <w:webHidden/>
          </w:rPr>
        </w:r>
        <w:r>
          <w:rPr>
            <w:webHidden/>
          </w:rPr>
          <w:fldChar w:fldCharType="separate"/>
        </w:r>
        <w:r>
          <w:rPr>
            <w:webHidden/>
          </w:rPr>
          <w:t>5</w:t>
        </w:r>
        <w:r>
          <w:rPr>
            <w:webHidden/>
          </w:rPr>
          <w:fldChar w:fldCharType="end"/>
        </w:r>
      </w:hyperlink>
    </w:p>
    <w:p w14:paraId="2641A26D" w14:textId="1DEC2CFC" w:rsidR="001E70B3" w:rsidRDefault="001E70B3">
      <w:pPr>
        <w:pStyle w:val="TOC2"/>
        <w:rPr>
          <w:rFonts w:asciiTheme="minorHAnsi" w:eastAsiaTheme="minorEastAsia" w:hAnsiTheme="minorHAnsi" w:cstheme="minorBidi"/>
          <w:kern w:val="2"/>
          <w:szCs w:val="22"/>
          <w14:ligatures w14:val="standardContextual"/>
        </w:rPr>
      </w:pPr>
      <w:hyperlink w:anchor="_Toc179820987" w:history="1">
        <w:r w:rsidRPr="00753AF5">
          <w:rPr>
            <w:rStyle w:val="Hyperlink"/>
          </w:rPr>
          <w:t>Current members</w:t>
        </w:r>
        <w:r>
          <w:rPr>
            <w:webHidden/>
          </w:rPr>
          <w:tab/>
        </w:r>
        <w:r>
          <w:rPr>
            <w:webHidden/>
          </w:rPr>
          <w:fldChar w:fldCharType="begin"/>
        </w:r>
        <w:r>
          <w:rPr>
            <w:webHidden/>
          </w:rPr>
          <w:instrText xml:space="preserve"> PAGEREF _Toc179820987 \h </w:instrText>
        </w:r>
        <w:r>
          <w:rPr>
            <w:webHidden/>
          </w:rPr>
        </w:r>
        <w:r>
          <w:rPr>
            <w:webHidden/>
          </w:rPr>
          <w:fldChar w:fldCharType="separate"/>
        </w:r>
        <w:r>
          <w:rPr>
            <w:webHidden/>
          </w:rPr>
          <w:t>5</w:t>
        </w:r>
        <w:r>
          <w:rPr>
            <w:webHidden/>
          </w:rPr>
          <w:fldChar w:fldCharType="end"/>
        </w:r>
      </w:hyperlink>
    </w:p>
    <w:p w14:paraId="3F01010C" w14:textId="02B6A432" w:rsidR="001E70B3" w:rsidRDefault="001E70B3">
      <w:pPr>
        <w:pStyle w:val="TOC2"/>
        <w:rPr>
          <w:rFonts w:asciiTheme="minorHAnsi" w:eastAsiaTheme="minorEastAsia" w:hAnsiTheme="minorHAnsi" w:cstheme="minorBidi"/>
          <w:kern w:val="2"/>
          <w:szCs w:val="22"/>
          <w14:ligatures w14:val="standardContextual"/>
        </w:rPr>
      </w:pPr>
      <w:hyperlink w:anchor="_Toc179820988" w:history="1">
        <w:r w:rsidRPr="00753AF5">
          <w:rPr>
            <w:rStyle w:val="Hyperlink"/>
          </w:rPr>
          <w:t>Sub-committee &lt;insert name&gt; Current members</w:t>
        </w:r>
        <w:r>
          <w:rPr>
            <w:webHidden/>
          </w:rPr>
          <w:tab/>
        </w:r>
        <w:r>
          <w:rPr>
            <w:webHidden/>
          </w:rPr>
          <w:fldChar w:fldCharType="begin"/>
        </w:r>
        <w:r>
          <w:rPr>
            <w:webHidden/>
          </w:rPr>
          <w:instrText xml:space="preserve"> PAGEREF _Toc179820988 \h </w:instrText>
        </w:r>
        <w:r>
          <w:rPr>
            <w:webHidden/>
          </w:rPr>
        </w:r>
        <w:r>
          <w:rPr>
            <w:webHidden/>
          </w:rPr>
          <w:fldChar w:fldCharType="separate"/>
        </w:r>
        <w:r>
          <w:rPr>
            <w:webHidden/>
          </w:rPr>
          <w:t>6</w:t>
        </w:r>
        <w:r>
          <w:rPr>
            <w:webHidden/>
          </w:rPr>
          <w:fldChar w:fldCharType="end"/>
        </w:r>
      </w:hyperlink>
    </w:p>
    <w:p w14:paraId="2491EDD9" w14:textId="5D3250A6" w:rsidR="001E70B3" w:rsidRDefault="001E70B3">
      <w:pPr>
        <w:pStyle w:val="TOC2"/>
        <w:rPr>
          <w:rFonts w:asciiTheme="minorHAnsi" w:eastAsiaTheme="minorEastAsia" w:hAnsiTheme="minorHAnsi" w:cstheme="minorBidi"/>
          <w:kern w:val="2"/>
          <w:szCs w:val="22"/>
          <w14:ligatures w14:val="standardContextual"/>
        </w:rPr>
      </w:pPr>
      <w:hyperlink w:anchor="_Toc179820989" w:history="1">
        <w:r w:rsidRPr="00753AF5">
          <w:rPr>
            <w:rStyle w:val="Hyperlink"/>
          </w:rPr>
          <w:t>Former committee members</w:t>
        </w:r>
        <w:r>
          <w:rPr>
            <w:webHidden/>
          </w:rPr>
          <w:tab/>
        </w:r>
        <w:r>
          <w:rPr>
            <w:webHidden/>
          </w:rPr>
          <w:fldChar w:fldCharType="begin"/>
        </w:r>
        <w:r>
          <w:rPr>
            <w:webHidden/>
          </w:rPr>
          <w:instrText xml:space="preserve"> PAGEREF _Toc179820989 \h </w:instrText>
        </w:r>
        <w:r>
          <w:rPr>
            <w:webHidden/>
          </w:rPr>
        </w:r>
        <w:r>
          <w:rPr>
            <w:webHidden/>
          </w:rPr>
          <w:fldChar w:fldCharType="separate"/>
        </w:r>
        <w:r>
          <w:rPr>
            <w:webHidden/>
          </w:rPr>
          <w:t>6</w:t>
        </w:r>
        <w:r>
          <w:rPr>
            <w:webHidden/>
          </w:rPr>
          <w:fldChar w:fldCharType="end"/>
        </w:r>
      </w:hyperlink>
    </w:p>
    <w:p w14:paraId="0D5E520F" w14:textId="4346BA45" w:rsidR="001E70B3" w:rsidRDefault="001E70B3">
      <w:pPr>
        <w:pStyle w:val="TOC1"/>
        <w:rPr>
          <w:rFonts w:asciiTheme="minorHAnsi" w:eastAsiaTheme="minorEastAsia" w:hAnsiTheme="minorHAnsi" w:cstheme="minorBidi"/>
          <w:kern w:val="2"/>
          <w:sz w:val="22"/>
          <w:szCs w:val="22"/>
          <w14:ligatures w14:val="standardContextual"/>
        </w:rPr>
      </w:pPr>
      <w:hyperlink w:anchor="_Toc179820990" w:history="1">
        <w:r w:rsidRPr="00753AF5">
          <w:rPr>
            <w:rStyle w:val="Hyperlink"/>
          </w:rPr>
          <w:t>Privacy policy</w:t>
        </w:r>
        <w:r>
          <w:rPr>
            <w:webHidden/>
          </w:rPr>
          <w:tab/>
        </w:r>
        <w:r>
          <w:rPr>
            <w:webHidden/>
          </w:rPr>
          <w:fldChar w:fldCharType="begin"/>
        </w:r>
        <w:r>
          <w:rPr>
            <w:webHidden/>
          </w:rPr>
          <w:instrText xml:space="preserve"> PAGEREF _Toc179820990 \h </w:instrText>
        </w:r>
        <w:r>
          <w:rPr>
            <w:webHidden/>
          </w:rPr>
        </w:r>
        <w:r>
          <w:rPr>
            <w:webHidden/>
          </w:rPr>
          <w:fldChar w:fldCharType="separate"/>
        </w:r>
        <w:r>
          <w:rPr>
            <w:webHidden/>
          </w:rPr>
          <w:t>7</w:t>
        </w:r>
        <w:r>
          <w:rPr>
            <w:webHidden/>
          </w:rPr>
          <w:fldChar w:fldCharType="end"/>
        </w:r>
      </w:hyperlink>
    </w:p>
    <w:p w14:paraId="767ED413" w14:textId="5459D992" w:rsidR="001E70B3" w:rsidRDefault="001E70B3">
      <w:pPr>
        <w:pStyle w:val="TOC1"/>
        <w:rPr>
          <w:rFonts w:asciiTheme="minorHAnsi" w:eastAsiaTheme="minorEastAsia" w:hAnsiTheme="minorHAnsi" w:cstheme="minorBidi"/>
          <w:kern w:val="2"/>
          <w:sz w:val="22"/>
          <w:szCs w:val="22"/>
          <w14:ligatures w14:val="standardContextual"/>
        </w:rPr>
      </w:pPr>
      <w:hyperlink w:anchor="_Toc179820991" w:history="1">
        <w:r w:rsidRPr="00753AF5">
          <w:rPr>
            <w:rStyle w:val="Hyperlink"/>
          </w:rPr>
          <w:t>Appendices</w:t>
        </w:r>
        <w:r>
          <w:rPr>
            <w:webHidden/>
          </w:rPr>
          <w:tab/>
        </w:r>
        <w:r>
          <w:rPr>
            <w:webHidden/>
          </w:rPr>
          <w:fldChar w:fldCharType="begin"/>
        </w:r>
        <w:r>
          <w:rPr>
            <w:webHidden/>
          </w:rPr>
          <w:instrText xml:space="preserve"> PAGEREF _Toc179820991 \h </w:instrText>
        </w:r>
        <w:r>
          <w:rPr>
            <w:webHidden/>
          </w:rPr>
        </w:r>
        <w:r>
          <w:rPr>
            <w:webHidden/>
          </w:rPr>
          <w:fldChar w:fldCharType="separate"/>
        </w:r>
        <w:r>
          <w:rPr>
            <w:webHidden/>
          </w:rPr>
          <w:t>8</w:t>
        </w:r>
        <w:r>
          <w:rPr>
            <w:webHidden/>
          </w:rPr>
          <w:fldChar w:fldCharType="end"/>
        </w:r>
      </w:hyperlink>
    </w:p>
    <w:p w14:paraId="7FACFACD" w14:textId="77777777" w:rsidR="001157E2" w:rsidRPr="00A33746" w:rsidRDefault="001157E2" w:rsidP="001157E2">
      <w:r>
        <w:rPr>
          <w:noProof/>
          <w:sz w:val="24"/>
        </w:rPr>
        <w:fldChar w:fldCharType="end"/>
      </w:r>
    </w:p>
    <w:p w14:paraId="3DA83186" w14:textId="77777777" w:rsidR="001157E2" w:rsidRPr="000F5523" w:rsidRDefault="001157E2" w:rsidP="001157E2">
      <w:pPr>
        <w:pStyle w:val="BodyText"/>
      </w:pPr>
    </w:p>
    <w:p w14:paraId="7F10DEB1" w14:textId="13ED76CD" w:rsidR="001157E2" w:rsidRDefault="001157E2" w:rsidP="00E07195">
      <w:pPr>
        <w:pStyle w:val="Heading1"/>
        <w:rPr>
          <w:highlight w:val="yellow"/>
        </w:rPr>
        <w:sectPr w:rsidR="001157E2" w:rsidSect="002715D2">
          <w:headerReference w:type="default" r:id="rId15"/>
          <w:footerReference w:type="default" r:id="rId16"/>
          <w:type w:val="continuous"/>
          <w:pgSz w:w="11900" w:h="16840"/>
          <w:pgMar w:top="2417" w:right="851" w:bottom="1701" w:left="851" w:header="720" w:footer="0" w:gutter="0"/>
          <w:cols w:space="720"/>
          <w:noEndnote/>
          <w:docGrid w:linePitch="299"/>
        </w:sectPr>
      </w:pPr>
      <w:r>
        <w:br w:type="page"/>
      </w:r>
    </w:p>
    <w:p w14:paraId="453C1786" w14:textId="29457D88" w:rsidR="001157E2" w:rsidRDefault="00DC22CE" w:rsidP="001157E2">
      <w:pPr>
        <w:pStyle w:val="Heading1"/>
      </w:pPr>
      <w:bookmarkStart w:id="4" w:name="_Toc373234813"/>
      <w:bookmarkStart w:id="5" w:name="_Toc278481725"/>
      <w:bookmarkStart w:id="6" w:name="_Toc336246825"/>
      <w:bookmarkStart w:id="7" w:name="_Ref370055537"/>
      <w:bookmarkStart w:id="8" w:name="_Toc370857333"/>
      <w:bookmarkStart w:id="9" w:name="_Toc179820982"/>
      <w:bookmarkStart w:id="10" w:name="Instructional"/>
      <w:r>
        <w:lastRenderedPageBreak/>
        <w:t>Introduction</w:t>
      </w:r>
      <w:bookmarkEnd w:id="4"/>
      <w:bookmarkEnd w:id="5"/>
      <w:bookmarkEnd w:id="6"/>
      <w:bookmarkEnd w:id="7"/>
      <w:bookmarkEnd w:id="8"/>
      <w:bookmarkEnd w:id="9"/>
    </w:p>
    <w:p w14:paraId="3D1C19E6" w14:textId="3DD2F148" w:rsidR="00F07190" w:rsidRDefault="00F07190" w:rsidP="00AD018E">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pPr>
      <w:bookmarkStart w:id="11" w:name="_Toc371925901"/>
      <w:bookmarkStart w:id="12" w:name="_Toc278481729"/>
      <w:bookmarkStart w:id="13" w:name="_Toc336246829"/>
      <w:bookmarkStart w:id="14" w:name="_Toc370857340"/>
      <w:r w:rsidRPr="00F07190">
        <w:rPr>
          <w:color w:val="FF0000"/>
        </w:rPr>
        <w:t>Instructions:</w:t>
      </w:r>
      <w:r>
        <w:t xml:space="preserve"> Provide a brief summary of the Committee’s purpose, date the committee was established and the </w:t>
      </w:r>
      <w:r w:rsidR="00C61FCB">
        <w:t xml:space="preserve">applicable </w:t>
      </w:r>
      <w:r>
        <w:t xml:space="preserve">reporting period (commencing from and to). </w:t>
      </w:r>
    </w:p>
    <w:p w14:paraId="31B9EBED" w14:textId="77777777" w:rsidR="00F07190" w:rsidRDefault="00F07190" w:rsidP="001157E2">
      <w:pPr>
        <w:pStyle w:val="BodyText"/>
      </w:pPr>
    </w:p>
    <w:p w14:paraId="677921A8" w14:textId="77777777" w:rsidR="00AD018E" w:rsidRDefault="00AD018E" w:rsidP="001157E2">
      <w:pPr>
        <w:pStyle w:val="BodyText"/>
      </w:pPr>
    </w:p>
    <w:p w14:paraId="04B77654" w14:textId="60E76FA8" w:rsidR="001157E2" w:rsidRDefault="00F07190" w:rsidP="001157E2">
      <w:pPr>
        <w:pStyle w:val="Heading1"/>
      </w:pPr>
      <w:bookmarkStart w:id="15" w:name="_Toc179820983"/>
      <w:bookmarkStart w:id="16" w:name="_Toc373234820"/>
      <w:r>
        <w:t>Functions</w:t>
      </w:r>
      <w:bookmarkEnd w:id="15"/>
      <w:r>
        <w:t xml:space="preserve"> </w:t>
      </w:r>
      <w:bookmarkEnd w:id="11"/>
      <w:bookmarkEnd w:id="12"/>
      <w:bookmarkEnd w:id="13"/>
      <w:bookmarkEnd w:id="14"/>
      <w:bookmarkEnd w:id="16"/>
    </w:p>
    <w:p w14:paraId="73DF9EA6" w14:textId="712F06BE" w:rsidR="00F07190" w:rsidRDefault="00F07190" w:rsidP="00F0719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lang w:val="en-NZ"/>
        </w:rPr>
      </w:pPr>
      <w:bookmarkStart w:id="17" w:name="_Toc371925904"/>
      <w:bookmarkStart w:id="18" w:name="_Toc278481730"/>
      <w:bookmarkStart w:id="19" w:name="_Toc336246839"/>
      <w:bookmarkStart w:id="20" w:name="_Toc370857351"/>
      <w:r w:rsidRPr="00F07190">
        <w:rPr>
          <w:color w:val="FF0000"/>
          <w:lang w:val="en-NZ"/>
        </w:rPr>
        <w:t>Instructions:</w:t>
      </w:r>
      <w:r>
        <w:rPr>
          <w:lang w:val="en-NZ"/>
        </w:rPr>
        <w:t xml:space="preserve"> Include a description of the key functions of the committee (consistent with s82(3)(b) of the Hospital and Health Boards Act 2011 (</w:t>
      </w:r>
      <w:r w:rsidRPr="00F07190">
        <w:rPr>
          <w:i/>
          <w:iCs/>
          <w:lang w:val="en-NZ"/>
        </w:rPr>
        <w:t>the Act)</w:t>
      </w:r>
      <w:r w:rsidR="002C7605">
        <w:rPr>
          <w:i/>
          <w:iCs/>
          <w:lang w:val="en-NZ"/>
        </w:rPr>
        <w:t>)</w:t>
      </w:r>
      <w:r>
        <w:rPr>
          <w:i/>
          <w:iCs/>
          <w:lang w:val="en-NZ"/>
        </w:rPr>
        <w:t>.</w:t>
      </w:r>
      <w:r>
        <w:rPr>
          <w:lang w:val="en-NZ"/>
        </w:rPr>
        <w:t xml:space="preserve"> </w:t>
      </w:r>
    </w:p>
    <w:p w14:paraId="10FE0531" w14:textId="77777777" w:rsidR="00F07190" w:rsidRDefault="00F07190" w:rsidP="001157E2">
      <w:pPr>
        <w:pStyle w:val="BodyText"/>
        <w:rPr>
          <w:lang w:val="en-NZ"/>
        </w:rPr>
      </w:pPr>
    </w:p>
    <w:p w14:paraId="31324F7D" w14:textId="77777777" w:rsidR="00F07190" w:rsidRDefault="00F07190" w:rsidP="001157E2">
      <w:pPr>
        <w:pStyle w:val="BodyText"/>
        <w:rPr>
          <w:lang w:val="en-NZ"/>
        </w:rPr>
      </w:pPr>
    </w:p>
    <w:p w14:paraId="47BB6D92" w14:textId="77777777" w:rsidR="00AD018E" w:rsidRDefault="00AD018E" w:rsidP="001157E2">
      <w:pPr>
        <w:pStyle w:val="BodyText"/>
        <w:rPr>
          <w:lang w:val="en-NZ"/>
        </w:rPr>
      </w:pPr>
    </w:p>
    <w:p w14:paraId="084E998F" w14:textId="23BF967D" w:rsidR="00F07190" w:rsidRPr="0043248A" w:rsidRDefault="0043248A" w:rsidP="0043248A">
      <w:pPr>
        <w:pStyle w:val="Heading1"/>
      </w:pPr>
      <w:bookmarkStart w:id="21" w:name="_Toc179820984"/>
      <w:r>
        <w:t>Summary of the activities performed, and outcomes achieved</w:t>
      </w:r>
      <w:bookmarkEnd w:id="21"/>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43248A" w14:paraId="237F2299" w14:textId="77777777" w:rsidTr="0043248A">
        <w:trPr>
          <w:trHeight w:val="5660"/>
        </w:trPr>
        <w:tc>
          <w:tcPr>
            <w:tcW w:w="10490" w:type="dxa"/>
          </w:tcPr>
          <w:p w14:paraId="7EEDB0DD" w14:textId="59109F09" w:rsidR="0043248A" w:rsidRDefault="002F741F" w:rsidP="002F741F">
            <w:bookmarkStart w:id="22" w:name="_Toc373234823"/>
            <w:r w:rsidRPr="00F07190">
              <w:rPr>
                <w:color w:val="FF0000"/>
              </w:rPr>
              <w:t>Instructions:</w:t>
            </w:r>
            <w:r w:rsidR="0043248A">
              <w:t xml:space="preserve"> Include a description by year</w:t>
            </w:r>
            <w:r w:rsidR="005C008C">
              <w:t xml:space="preserve"> (within the reporting period)</w:t>
            </w:r>
            <w:r w:rsidR="00C61FCB">
              <w:t>,</w:t>
            </w:r>
            <w:r w:rsidR="0043248A">
              <w:t xml:space="preserve"> of the activities undertaken by the Committee and the outcomes achieved, as they relate to the functions of the committee (in accordance with </w:t>
            </w:r>
            <w:r w:rsidR="00E047C3">
              <w:t>s33</w:t>
            </w:r>
            <w:r w:rsidR="0043248A">
              <w:t>(3)(c) of the Hospital and Health Boards Regulation (</w:t>
            </w:r>
            <w:r w:rsidR="00E047C3">
              <w:t>2023</w:t>
            </w:r>
            <w:r w:rsidR="0043248A">
              <w:t xml:space="preserve">). </w:t>
            </w:r>
          </w:p>
          <w:p w14:paraId="2958DF82" w14:textId="3F2C28C6" w:rsidR="005C008C" w:rsidRDefault="005C008C" w:rsidP="002F741F">
            <w:r>
              <w:t>Activities could include a range of actions such as case reviews, forums, audits, presentations and publications sharing learnings and best practice.</w:t>
            </w:r>
          </w:p>
          <w:p w14:paraId="23BBC0F9" w14:textId="5C364744" w:rsidR="0043248A" w:rsidRDefault="005C008C" w:rsidP="002F741F">
            <w:r>
              <w:t>For e</w:t>
            </w:r>
            <w:r w:rsidR="0043248A">
              <w:t>xample:</w:t>
            </w:r>
          </w:p>
          <w:p w14:paraId="453A364C" w14:textId="77777777" w:rsidR="0043248A" w:rsidRPr="00764C5A" w:rsidRDefault="0043248A" w:rsidP="0043248A">
            <w:pPr>
              <w:pStyle w:val="ListParagraph"/>
              <w:widowControl/>
              <w:numPr>
                <w:ilvl w:val="0"/>
                <w:numId w:val="36"/>
              </w:numPr>
              <w:tabs>
                <w:tab w:val="left" w:pos="1515"/>
              </w:tabs>
              <w:suppressAutoHyphens w:val="0"/>
              <w:autoSpaceDE/>
              <w:autoSpaceDN/>
              <w:adjustRightInd/>
              <w:spacing w:after="0" w:line="276" w:lineRule="auto"/>
              <w:ind w:left="622"/>
              <w:textAlignment w:val="auto"/>
              <w:rPr>
                <w:rFonts w:cs="MetaOT-Medium"/>
                <w:b/>
                <w:color w:val="3EBFB9"/>
                <w:sz w:val="24"/>
                <w:szCs w:val="24"/>
                <w:lang w:val="en-GB"/>
              </w:rPr>
            </w:pPr>
            <w:r w:rsidRPr="00764C5A">
              <w:rPr>
                <w:rFonts w:cs="MetaOT-Medium"/>
                <w:b/>
                <w:color w:val="3EBFB9"/>
                <w:sz w:val="24"/>
                <w:szCs w:val="24"/>
                <w:lang w:val="en-GB"/>
              </w:rPr>
              <w:t xml:space="preserve">Development of a </w:t>
            </w:r>
            <w:bookmarkStart w:id="23" w:name="_Hlk166249576"/>
            <w:r w:rsidRPr="00764C5A">
              <w:rPr>
                <w:rFonts w:cs="MetaOT-Medium"/>
                <w:b/>
                <w:color w:val="3EBFB9"/>
                <w:sz w:val="24"/>
                <w:szCs w:val="24"/>
                <w:lang w:val="en-GB"/>
              </w:rPr>
              <w:t xml:space="preserve">Trauma ‘App’ </w:t>
            </w:r>
          </w:p>
          <w:bookmarkEnd w:id="23"/>
          <w:p w14:paraId="6541DE25" w14:textId="77777777" w:rsidR="0043248A" w:rsidRPr="00D36DDA" w:rsidRDefault="0043248A" w:rsidP="0043248A">
            <w:pPr>
              <w:tabs>
                <w:tab w:val="left" w:pos="1515"/>
              </w:tabs>
              <w:spacing w:line="276" w:lineRule="auto"/>
              <w:ind w:left="600"/>
              <w:rPr>
                <w:rFonts w:cstheme="minorHAnsi"/>
                <w:szCs w:val="22"/>
              </w:rPr>
            </w:pPr>
            <w:r w:rsidRPr="00D36DDA">
              <w:rPr>
                <w:rFonts w:cstheme="minorHAnsi"/>
                <w:szCs w:val="22"/>
              </w:rPr>
              <w:t xml:space="preserve">The concept for a Trauma ‘App’ for the patient journey was raised by Committee members in 2021, as a tool for communication to enable patients, families or carers easy access to information about the hospital environment. </w:t>
            </w:r>
          </w:p>
          <w:p w14:paraId="2AF417CC" w14:textId="77777777" w:rsidR="0043248A" w:rsidRDefault="0043248A" w:rsidP="0043248A">
            <w:pPr>
              <w:tabs>
                <w:tab w:val="left" w:pos="1515"/>
              </w:tabs>
              <w:spacing w:line="276" w:lineRule="auto"/>
              <w:ind w:left="600"/>
              <w:rPr>
                <w:rFonts w:cstheme="minorHAnsi"/>
                <w:szCs w:val="22"/>
              </w:rPr>
            </w:pPr>
            <w:r w:rsidRPr="00D36DDA">
              <w:rPr>
                <w:rFonts w:eastAsiaTheme="majorEastAsia" w:cstheme="minorHAnsi"/>
                <w:b/>
                <w:szCs w:val="22"/>
                <w:u w:val="single"/>
              </w:rPr>
              <w:t>Outcome:</w:t>
            </w:r>
            <w:r w:rsidRPr="00720943">
              <w:rPr>
                <w:rFonts w:cstheme="minorHAnsi"/>
                <w:szCs w:val="22"/>
              </w:rPr>
              <w:t xml:space="preserve"> </w:t>
            </w:r>
            <w:r w:rsidRPr="00560844">
              <w:rPr>
                <w:rFonts w:cstheme="minorHAnsi"/>
                <w:szCs w:val="22"/>
              </w:rPr>
              <w:t>A proof of concept has been funded for one year to trial and evaluate.</w:t>
            </w:r>
          </w:p>
          <w:p w14:paraId="7141A53A" w14:textId="77777777" w:rsidR="0043248A" w:rsidRDefault="0043248A" w:rsidP="0043248A">
            <w:pPr>
              <w:ind w:left="240"/>
            </w:pPr>
          </w:p>
          <w:p w14:paraId="7E6CA424" w14:textId="77777777" w:rsidR="0043248A" w:rsidRPr="00764C5A" w:rsidRDefault="0043248A" w:rsidP="0043248A">
            <w:pPr>
              <w:pStyle w:val="ListParagraph"/>
              <w:widowControl/>
              <w:numPr>
                <w:ilvl w:val="0"/>
                <w:numId w:val="36"/>
              </w:numPr>
              <w:tabs>
                <w:tab w:val="left" w:pos="1515"/>
              </w:tabs>
              <w:suppressAutoHyphens w:val="0"/>
              <w:autoSpaceDE/>
              <w:autoSpaceDN/>
              <w:adjustRightInd/>
              <w:spacing w:after="0" w:line="276" w:lineRule="auto"/>
              <w:ind w:left="622"/>
              <w:textAlignment w:val="auto"/>
              <w:rPr>
                <w:rFonts w:cs="MetaOT-Medium"/>
                <w:b/>
                <w:color w:val="3EBFB9"/>
                <w:sz w:val="24"/>
                <w:szCs w:val="24"/>
                <w:lang w:val="en-GB"/>
              </w:rPr>
            </w:pPr>
            <w:r w:rsidRPr="00764C5A">
              <w:rPr>
                <w:rFonts w:cs="MetaOT-Medium"/>
                <w:b/>
                <w:color w:val="3EBFB9"/>
                <w:sz w:val="24"/>
                <w:szCs w:val="24"/>
                <w:lang w:val="en-GB"/>
              </w:rPr>
              <w:t>Psychological reviews for trauma patients post discharge</w:t>
            </w:r>
          </w:p>
          <w:p w14:paraId="28E205DF" w14:textId="77777777" w:rsidR="0043248A" w:rsidRPr="00D36DDA" w:rsidRDefault="0043248A" w:rsidP="0043248A">
            <w:pPr>
              <w:tabs>
                <w:tab w:val="left" w:pos="1515"/>
              </w:tabs>
              <w:spacing w:line="276" w:lineRule="auto"/>
              <w:ind w:left="622"/>
              <w:rPr>
                <w:rFonts w:cstheme="minorHAnsi"/>
                <w:szCs w:val="22"/>
              </w:rPr>
            </w:pPr>
            <w:r w:rsidRPr="00D36DDA">
              <w:rPr>
                <w:rFonts w:cstheme="minorHAnsi"/>
                <w:szCs w:val="22"/>
              </w:rPr>
              <w:t xml:space="preserve">In 2021, it was identified that there was a cohort of patients requiring psychological follow up post discharge from either the acute or non-acute settings.  </w:t>
            </w:r>
          </w:p>
          <w:p w14:paraId="7921DF44" w14:textId="562D187A" w:rsidR="0043248A" w:rsidRPr="0043248A" w:rsidRDefault="0043248A" w:rsidP="0043248A">
            <w:pPr>
              <w:tabs>
                <w:tab w:val="left" w:pos="1515"/>
              </w:tabs>
              <w:spacing w:line="276" w:lineRule="auto"/>
              <w:ind w:left="600"/>
              <w:rPr>
                <w:rFonts w:cstheme="minorHAnsi"/>
                <w:szCs w:val="22"/>
              </w:rPr>
            </w:pPr>
            <w:r w:rsidRPr="00D36DDA">
              <w:rPr>
                <w:rFonts w:eastAsiaTheme="majorEastAsia" w:cstheme="minorHAnsi"/>
                <w:b/>
                <w:szCs w:val="22"/>
                <w:u w:val="single"/>
              </w:rPr>
              <w:t>Outcome:</w:t>
            </w:r>
            <w:r w:rsidRPr="00D36DDA">
              <w:rPr>
                <w:rFonts w:cstheme="minorHAnsi"/>
                <w:b/>
                <w:bCs/>
                <w:szCs w:val="22"/>
              </w:rPr>
              <w:t xml:space="preserve"> </w:t>
            </w:r>
            <w:r w:rsidRPr="00720943">
              <w:rPr>
                <w:rFonts w:cstheme="minorHAnsi"/>
                <w:szCs w:val="22"/>
              </w:rPr>
              <w:t>The Committee has identified some hospital and health services with established models of care for follow up and others that have conducted trial programs. The QTBQAC is continuing to seek models of care for early detection of high-risk patients to enable early access to care.</w:t>
            </w:r>
          </w:p>
        </w:tc>
      </w:tr>
    </w:tbl>
    <w:p w14:paraId="67044DF4" w14:textId="77777777" w:rsidR="000162A3" w:rsidRDefault="001157E2" w:rsidP="001157E2">
      <w:pPr>
        <w:pStyle w:val="Heading1"/>
        <w:spacing w:after="120"/>
        <w:rPr>
          <w:b w:val="0"/>
        </w:rPr>
        <w:sectPr w:rsidR="000162A3" w:rsidSect="00374FEB">
          <w:pgSz w:w="11900" w:h="16840"/>
          <w:pgMar w:top="2417" w:right="851" w:bottom="1843" w:left="851" w:header="720" w:footer="0" w:gutter="0"/>
          <w:cols w:space="720"/>
          <w:noEndnote/>
          <w:docGrid w:linePitch="299"/>
        </w:sectPr>
      </w:pPr>
      <w:bookmarkStart w:id="24" w:name="_Toc371925912"/>
      <w:bookmarkStart w:id="25" w:name="_Toc370857362"/>
      <w:bookmarkEnd w:id="17"/>
      <w:bookmarkEnd w:id="18"/>
      <w:bookmarkEnd w:id="19"/>
      <w:bookmarkEnd w:id="20"/>
      <w:bookmarkEnd w:id="22"/>
      <w:r>
        <w:rPr>
          <w:b w:val="0"/>
        </w:rPr>
        <w:br w:type="page"/>
      </w:r>
      <w:bookmarkStart w:id="26" w:name="_Toc373234831"/>
    </w:p>
    <w:p w14:paraId="26AD5EF4" w14:textId="69CAF418" w:rsidR="001157E2" w:rsidRDefault="001157E2" w:rsidP="000162A3">
      <w:pPr>
        <w:pStyle w:val="Heading1"/>
        <w:spacing w:after="120"/>
      </w:pPr>
      <w:bookmarkStart w:id="27" w:name="_Toc179820985"/>
      <w:r>
        <w:lastRenderedPageBreak/>
        <w:t>C</w:t>
      </w:r>
      <w:r w:rsidR="005C008C">
        <w:t>ommittee membership</w:t>
      </w:r>
      <w:bookmarkEnd w:id="24"/>
      <w:bookmarkEnd w:id="25"/>
      <w:bookmarkEnd w:id="26"/>
      <w:bookmarkEnd w:id="27"/>
    </w:p>
    <w:p w14:paraId="40BCA936" w14:textId="68BD0DDF" w:rsidR="001157E2" w:rsidRDefault="002C7605" w:rsidP="000162A3">
      <w:pPr>
        <w:pStyle w:val="BodyText"/>
        <w:pBdr>
          <w:top w:val="single" w:sz="4" w:space="1" w:color="auto"/>
          <w:left w:val="single" w:sz="4" w:space="4" w:color="auto"/>
          <w:bottom w:val="single" w:sz="4" w:space="1" w:color="auto"/>
          <w:right w:val="single" w:sz="4" w:space="31" w:color="auto"/>
          <w:between w:val="single" w:sz="4" w:space="1" w:color="auto"/>
          <w:bar w:val="single" w:sz="4" w:color="auto"/>
        </w:pBdr>
        <w:ind w:right="-601"/>
      </w:pPr>
      <w:bookmarkStart w:id="28" w:name="_Toc278481742"/>
      <w:bookmarkStart w:id="29" w:name="_Toc336246851"/>
      <w:bookmarkStart w:id="30" w:name="_Toc371925914"/>
      <w:bookmarkStart w:id="31" w:name="_Ref370856464"/>
      <w:bookmarkStart w:id="32" w:name="_Toc370857364"/>
      <w:r w:rsidRPr="000162A3">
        <w:rPr>
          <w:color w:val="FF0000"/>
        </w:rPr>
        <w:t>Instructions:</w:t>
      </w:r>
      <w:r>
        <w:t xml:space="preserve"> </w:t>
      </w:r>
      <w:r w:rsidR="000162A3">
        <w:t>I</w:t>
      </w:r>
      <w:r>
        <w:t>nclude each current committee member’s full name</w:t>
      </w:r>
      <w:r w:rsidR="00FE6D3C">
        <w:t xml:space="preserve"> (including sub-committee’s if applicable)</w:t>
      </w:r>
      <w:r>
        <w:t>, qualifications, office or position and a summary of the member’s experience that is relevant to the committee’s functio</w:t>
      </w:r>
      <w:r w:rsidR="000162A3">
        <w:t>n.</w:t>
      </w:r>
      <w:r>
        <w:t xml:space="preserve"> </w:t>
      </w:r>
    </w:p>
    <w:p w14:paraId="738BCBD7" w14:textId="77777777" w:rsidR="002C7605" w:rsidRDefault="002C7605" w:rsidP="002C7605">
      <w:pPr>
        <w:pStyle w:val="BodyText"/>
      </w:pPr>
    </w:p>
    <w:p w14:paraId="20B449B8" w14:textId="0872F7F2" w:rsidR="001157E2" w:rsidRDefault="000162A3" w:rsidP="001157E2">
      <w:pPr>
        <w:pStyle w:val="Heading2"/>
        <w:spacing w:before="240" w:after="160"/>
      </w:pPr>
      <w:bookmarkStart w:id="33" w:name="_Toc373234833"/>
      <w:bookmarkStart w:id="34" w:name="_Ref373751860"/>
      <w:bookmarkStart w:id="35" w:name="_Toc179820986"/>
      <w:r>
        <w:t>Chairs(s) and Co-Chairs</w:t>
      </w:r>
      <w:bookmarkEnd w:id="28"/>
      <w:bookmarkEnd w:id="29"/>
      <w:bookmarkEnd w:id="30"/>
      <w:bookmarkEnd w:id="31"/>
      <w:bookmarkEnd w:id="32"/>
      <w:bookmarkEnd w:id="33"/>
      <w:bookmarkEnd w:id="34"/>
      <w:bookmarkEnd w:id="35"/>
    </w:p>
    <w:tbl>
      <w:tblPr>
        <w:tblStyle w:val="TableGrid"/>
        <w:tblW w:w="143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417"/>
        <w:gridCol w:w="2410"/>
        <w:gridCol w:w="1701"/>
        <w:gridCol w:w="4678"/>
        <w:gridCol w:w="1847"/>
      </w:tblGrid>
      <w:tr w:rsidR="000162A3" w:rsidRPr="00C27E01" w14:paraId="1F2568DA" w14:textId="77777777" w:rsidTr="000162A3">
        <w:tc>
          <w:tcPr>
            <w:tcW w:w="2264" w:type="dxa"/>
            <w:shd w:val="clear" w:color="auto" w:fill="C5E0B3" w:themeFill="accent6" w:themeFillTint="66"/>
          </w:tcPr>
          <w:p w14:paraId="49BB560A" w14:textId="77777777" w:rsidR="000162A3" w:rsidRPr="00C27E01" w:rsidRDefault="000162A3" w:rsidP="002F4CEE">
            <w:pPr>
              <w:spacing w:before="60" w:after="60"/>
              <w:rPr>
                <w:rFonts w:cs="Arial"/>
                <w:sz w:val="20"/>
                <w:szCs w:val="20"/>
              </w:rPr>
            </w:pPr>
            <w:r w:rsidRPr="00C27E01">
              <w:rPr>
                <w:rFonts w:cs="Arial"/>
                <w:sz w:val="20"/>
                <w:szCs w:val="20"/>
              </w:rPr>
              <w:t>Full name</w:t>
            </w:r>
          </w:p>
        </w:tc>
        <w:tc>
          <w:tcPr>
            <w:tcW w:w="1417" w:type="dxa"/>
            <w:shd w:val="clear" w:color="auto" w:fill="C5E0B3" w:themeFill="accent6" w:themeFillTint="66"/>
          </w:tcPr>
          <w:p w14:paraId="32E092C1" w14:textId="77777777" w:rsidR="000162A3" w:rsidRPr="00C27E01" w:rsidRDefault="000162A3" w:rsidP="002F4CEE">
            <w:pPr>
              <w:spacing w:before="60" w:after="60"/>
              <w:rPr>
                <w:rFonts w:cs="Arial"/>
                <w:sz w:val="20"/>
                <w:szCs w:val="20"/>
              </w:rPr>
            </w:pPr>
            <w:r w:rsidRPr="00C27E01">
              <w:rPr>
                <w:rFonts w:cs="Arial"/>
                <w:sz w:val="20"/>
                <w:szCs w:val="20"/>
              </w:rPr>
              <w:t xml:space="preserve">Date commenced         </w:t>
            </w:r>
          </w:p>
        </w:tc>
        <w:tc>
          <w:tcPr>
            <w:tcW w:w="2410" w:type="dxa"/>
            <w:shd w:val="clear" w:color="auto" w:fill="C5E0B3" w:themeFill="accent6" w:themeFillTint="66"/>
          </w:tcPr>
          <w:p w14:paraId="6C6AB6C6" w14:textId="77777777" w:rsidR="000162A3" w:rsidRPr="00C27E01" w:rsidRDefault="000162A3" w:rsidP="002F4CEE">
            <w:pPr>
              <w:spacing w:before="60" w:after="60"/>
              <w:rPr>
                <w:rFonts w:cs="Arial"/>
                <w:sz w:val="20"/>
                <w:szCs w:val="20"/>
              </w:rPr>
            </w:pPr>
            <w:r w:rsidRPr="00C27E01">
              <w:rPr>
                <w:rFonts w:cs="Arial"/>
                <w:sz w:val="20"/>
                <w:szCs w:val="20"/>
              </w:rPr>
              <w:t>Qualifications</w:t>
            </w:r>
          </w:p>
        </w:tc>
        <w:tc>
          <w:tcPr>
            <w:tcW w:w="1701" w:type="dxa"/>
            <w:shd w:val="clear" w:color="auto" w:fill="C5E0B3" w:themeFill="accent6" w:themeFillTint="66"/>
          </w:tcPr>
          <w:p w14:paraId="54F2C0C4" w14:textId="77777777" w:rsidR="000162A3" w:rsidRPr="00C27E01" w:rsidRDefault="000162A3" w:rsidP="002F4CEE">
            <w:pPr>
              <w:spacing w:before="60" w:after="60"/>
              <w:rPr>
                <w:rFonts w:cs="Arial"/>
                <w:sz w:val="20"/>
                <w:szCs w:val="20"/>
              </w:rPr>
            </w:pPr>
            <w:r w:rsidRPr="00C27E01">
              <w:rPr>
                <w:rFonts w:cs="Arial"/>
                <w:sz w:val="20"/>
                <w:szCs w:val="20"/>
              </w:rPr>
              <w:t>Position of employment</w:t>
            </w:r>
            <w:r w:rsidRPr="00C27E01" w:rsidDel="006B5BA4">
              <w:rPr>
                <w:rFonts w:cs="Arial"/>
                <w:sz w:val="20"/>
                <w:szCs w:val="20"/>
              </w:rPr>
              <w:t xml:space="preserve"> </w:t>
            </w:r>
          </w:p>
        </w:tc>
        <w:tc>
          <w:tcPr>
            <w:tcW w:w="4678" w:type="dxa"/>
            <w:shd w:val="clear" w:color="auto" w:fill="C5E0B3" w:themeFill="accent6" w:themeFillTint="66"/>
          </w:tcPr>
          <w:p w14:paraId="7FD9FC56" w14:textId="77777777" w:rsidR="000162A3" w:rsidRPr="00C27E01" w:rsidRDefault="000162A3" w:rsidP="002F4CEE">
            <w:pPr>
              <w:spacing w:before="60" w:after="60"/>
              <w:rPr>
                <w:rFonts w:cs="Arial"/>
                <w:sz w:val="20"/>
                <w:szCs w:val="20"/>
              </w:rPr>
            </w:pPr>
            <w:r w:rsidRPr="00C27E01">
              <w:rPr>
                <w:rFonts w:cs="Arial"/>
                <w:sz w:val="20"/>
                <w:szCs w:val="20"/>
              </w:rPr>
              <w:t xml:space="preserve">Summary of experience relevant to </w:t>
            </w:r>
            <w:r>
              <w:rPr>
                <w:rFonts w:cs="Arial"/>
                <w:sz w:val="20"/>
                <w:szCs w:val="20"/>
              </w:rPr>
              <w:t>QAC</w:t>
            </w:r>
            <w:r w:rsidRPr="00C27E01">
              <w:rPr>
                <w:rFonts w:cs="Arial"/>
                <w:sz w:val="20"/>
                <w:szCs w:val="20"/>
              </w:rPr>
              <w:t xml:space="preserve">    </w:t>
            </w:r>
          </w:p>
        </w:tc>
        <w:tc>
          <w:tcPr>
            <w:tcW w:w="1847" w:type="dxa"/>
            <w:shd w:val="clear" w:color="auto" w:fill="C5E0B3" w:themeFill="accent6" w:themeFillTint="66"/>
          </w:tcPr>
          <w:p w14:paraId="68B266FA" w14:textId="52E54DFE" w:rsidR="000162A3" w:rsidRPr="00C27E01" w:rsidRDefault="000162A3" w:rsidP="002F4CEE">
            <w:pPr>
              <w:spacing w:before="60" w:after="60"/>
              <w:rPr>
                <w:rFonts w:cs="Arial"/>
                <w:sz w:val="20"/>
                <w:szCs w:val="20"/>
              </w:rPr>
            </w:pPr>
            <w:r>
              <w:rPr>
                <w:rFonts w:cs="Arial"/>
                <w:sz w:val="20"/>
                <w:szCs w:val="20"/>
              </w:rPr>
              <w:t>W</w:t>
            </w:r>
            <w:r w:rsidRPr="00C27E01">
              <w:rPr>
                <w:rFonts w:cs="Arial"/>
                <w:sz w:val="20"/>
                <w:szCs w:val="20"/>
              </w:rPr>
              <w:t>ork location (</w:t>
            </w:r>
            <w:r>
              <w:rPr>
                <w:rFonts w:cs="Arial"/>
                <w:sz w:val="20"/>
                <w:szCs w:val="20"/>
              </w:rPr>
              <w:t xml:space="preserve">eg. HHS or </w:t>
            </w:r>
            <w:r w:rsidRPr="00C27E01">
              <w:rPr>
                <w:rFonts w:cs="Arial"/>
                <w:sz w:val="20"/>
                <w:szCs w:val="20"/>
              </w:rPr>
              <w:t>town)</w:t>
            </w:r>
          </w:p>
        </w:tc>
      </w:tr>
      <w:tr w:rsidR="000162A3" w:rsidRPr="00C27E01" w14:paraId="041DDFD6" w14:textId="77777777" w:rsidTr="000162A3">
        <w:tc>
          <w:tcPr>
            <w:tcW w:w="2264" w:type="dxa"/>
          </w:tcPr>
          <w:p w14:paraId="7934397A" w14:textId="77777777" w:rsidR="000162A3" w:rsidRPr="000162A3" w:rsidRDefault="000162A3" w:rsidP="000162A3">
            <w:pPr>
              <w:spacing w:before="60" w:after="60"/>
              <w:rPr>
                <w:rFonts w:cs="Arial"/>
                <w:sz w:val="20"/>
                <w:szCs w:val="20"/>
              </w:rPr>
            </w:pPr>
            <w:r w:rsidRPr="000162A3">
              <w:rPr>
                <w:rFonts w:cs="Arial"/>
                <w:sz w:val="20"/>
                <w:szCs w:val="20"/>
              </w:rPr>
              <w:t>Dr abc</w:t>
            </w:r>
          </w:p>
        </w:tc>
        <w:tc>
          <w:tcPr>
            <w:tcW w:w="1417" w:type="dxa"/>
          </w:tcPr>
          <w:p w14:paraId="638DE5B2" w14:textId="77777777" w:rsidR="000162A3" w:rsidRPr="000162A3" w:rsidRDefault="000162A3" w:rsidP="000162A3">
            <w:pPr>
              <w:spacing w:before="60" w:after="60"/>
              <w:rPr>
                <w:rFonts w:cs="Arial"/>
                <w:sz w:val="20"/>
                <w:szCs w:val="20"/>
              </w:rPr>
            </w:pPr>
            <w:r w:rsidRPr="000162A3">
              <w:rPr>
                <w:rFonts w:cs="Arial"/>
                <w:sz w:val="20"/>
                <w:szCs w:val="20"/>
              </w:rPr>
              <w:t>05/05/2023</w:t>
            </w:r>
          </w:p>
        </w:tc>
        <w:tc>
          <w:tcPr>
            <w:tcW w:w="2410" w:type="dxa"/>
          </w:tcPr>
          <w:p w14:paraId="1E01DFBA" w14:textId="4385202C" w:rsidR="000162A3" w:rsidRPr="000162A3" w:rsidRDefault="000162A3" w:rsidP="000162A3">
            <w:pPr>
              <w:spacing w:before="60" w:after="60"/>
              <w:rPr>
                <w:rFonts w:cs="Arial"/>
                <w:sz w:val="20"/>
                <w:szCs w:val="20"/>
              </w:rPr>
            </w:pPr>
            <w:r w:rsidRPr="000162A3">
              <w:rPr>
                <w:rFonts w:cs="Arial"/>
                <w:sz w:val="20"/>
                <w:szCs w:val="20"/>
              </w:rPr>
              <w:t>MBBS, FRACP,</w:t>
            </w:r>
            <w:r>
              <w:rPr>
                <w:rFonts w:cs="Arial"/>
                <w:sz w:val="20"/>
                <w:szCs w:val="20"/>
              </w:rPr>
              <w:t xml:space="preserve"> </w:t>
            </w:r>
            <w:r w:rsidRPr="000162A3">
              <w:rPr>
                <w:rFonts w:cs="Arial"/>
                <w:sz w:val="20"/>
                <w:szCs w:val="20"/>
              </w:rPr>
              <w:t>PhD</w:t>
            </w:r>
          </w:p>
          <w:p w14:paraId="48F0A8A1" w14:textId="77777777" w:rsidR="000162A3" w:rsidRPr="000162A3" w:rsidRDefault="000162A3" w:rsidP="000162A3">
            <w:pPr>
              <w:spacing w:before="60" w:after="60"/>
              <w:rPr>
                <w:rFonts w:cs="Arial"/>
                <w:sz w:val="20"/>
                <w:szCs w:val="20"/>
              </w:rPr>
            </w:pPr>
          </w:p>
        </w:tc>
        <w:tc>
          <w:tcPr>
            <w:tcW w:w="1701" w:type="dxa"/>
          </w:tcPr>
          <w:p w14:paraId="5381FBF5" w14:textId="77777777" w:rsidR="000162A3" w:rsidRPr="000162A3" w:rsidRDefault="000162A3" w:rsidP="000162A3">
            <w:pPr>
              <w:spacing w:before="60" w:after="60"/>
              <w:rPr>
                <w:rFonts w:cs="Arial"/>
                <w:sz w:val="20"/>
                <w:szCs w:val="20"/>
              </w:rPr>
            </w:pPr>
            <w:r w:rsidRPr="000162A3">
              <w:rPr>
                <w:rFonts w:cs="Arial"/>
                <w:sz w:val="20"/>
                <w:szCs w:val="20"/>
              </w:rPr>
              <w:t>Director XYS, GCHHS</w:t>
            </w:r>
            <w:r w:rsidRPr="000162A3" w:rsidDel="006B5BA4">
              <w:rPr>
                <w:rFonts w:cs="Arial"/>
                <w:sz w:val="20"/>
                <w:szCs w:val="20"/>
              </w:rPr>
              <w:t xml:space="preserve"> </w:t>
            </w:r>
          </w:p>
        </w:tc>
        <w:tc>
          <w:tcPr>
            <w:tcW w:w="4678" w:type="dxa"/>
          </w:tcPr>
          <w:p w14:paraId="3CABCD2E" w14:textId="77777777" w:rsidR="000162A3" w:rsidRPr="000162A3" w:rsidRDefault="000162A3" w:rsidP="000162A3">
            <w:pPr>
              <w:spacing w:before="60" w:after="60"/>
              <w:rPr>
                <w:rFonts w:cs="Arial"/>
                <w:sz w:val="20"/>
                <w:szCs w:val="20"/>
              </w:rPr>
            </w:pPr>
            <w:r w:rsidRPr="000162A3">
              <w:rPr>
                <w:rFonts w:cs="Arial"/>
                <w:sz w:val="20"/>
                <w:szCs w:val="20"/>
              </w:rPr>
              <w:t>Consultant &lt;speciality&gt;</w:t>
            </w:r>
          </w:p>
          <w:p w14:paraId="25EB3C1F" w14:textId="77777777" w:rsidR="000162A3" w:rsidRPr="000162A3" w:rsidRDefault="000162A3" w:rsidP="000162A3">
            <w:pPr>
              <w:spacing w:before="60" w:after="60"/>
              <w:rPr>
                <w:rFonts w:cs="Arial"/>
                <w:sz w:val="20"/>
                <w:szCs w:val="20"/>
              </w:rPr>
            </w:pPr>
            <w:r w:rsidRPr="000162A3">
              <w:rPr>
                <w:rFonts w:cs="Arial"/>
                <w:sz w:val="20"/>
                <w:szCs w:val="20"/>
              </w:rPr>
              <w:t xml:space="preserve">Director of Research, &lt;facility&gt;; </w:t>
            </w:r>
          </w:p>
          <w:p w14:paraId="4C6E4601" w14:textId="77777777" w:rsidR="000162A3" w:rsidRPr="000162A3" w:rsidRDefault="000162A3" w:rsidP="000162A3">
            <w:pPr>
              <w:spacing w:before="60" w:after="60"/>
              <w:rPr>
                <w:rFonts w:cs="Arial"/>
                <w:sz w:val="20"/>
                <w:szCs w:val="20"/>
              </w:rPr>
            </w:pPr>
            <w:r w:rsidRPr="000162A3">
              <w:rPr>
                <w:rFonts w:cs="Arial"/>
                <w:sz w:val="20"/>
                <w:szCs w:val="20"/>
              </w:rPr>
              <w:t>Chair, ZYC Steering Committee</w:t>
            </w:r>
          </w:p>
          <w:p w14:paraId="3D807EE9" w14:textId="77777777" w:rsidR="000162A3" w:rsidRPr="000162A3" w:rsidRDefault="000162A3" w:rsidP="000162A3">
            <w:pPr>
              <w:spacing w:before="60" w:after="60"/>
              <w:rPr>
                <w:rFonts w:cs="Arial"/>
                <w:sz w:val="20"/>
                <w:szCs w:val="20"/>
              </w:rPr>
            </w:pPr>
            <w:r w:rsidRPr="000162A3">
              <w:rPr>
                <w:rFonts w:cs="Arial"/>
                <w:sz w:val="20"/>
                <w:szCs w:val="20"/>
              </w:rPr>
              <w:t>Reviewer, ABC publication</w:t>
            </w:r>
          </w:p>
          <w:p w14:paraId="059195BA" w14:textId="77777777" w:rsidR="000162A3" w:rsidRPr="000162A3" w:rsidRDefault="000162A3" w:rsidP="000162A3">
            <w:pPr>
              <w:spacing w:before="60" w:after="60"/>
              <w:rPr>
                <w:rFonts w:cs="Arial"/>
                <w:sz w:val="20"/>
                <w:szCs w:val="20"/>
              </w:rPr>
            </w:pPr>
            <w:r w:rsidRPr="000162A3">
              <w:rPr>
                <w:rFonts w:cs="Arial"/>
                <w:sz w:val="20"/>
                <w:szCs w:val="20"/>
              </w:rPr>
              <w:t>Steering Committee member, JJJ Queensland Clinical Network</w:t>
            </w:r>
          </w:p>
        </w:tc>
        <w:tc>
          <w:tcPr>
            <w:tcW w:w="1847" w:type="dxa"/>
          </w:tcPr>
          <w:p w14:paraId="3D29B552" w14:textId="77777777" w:rsidR="000162A3" w:rsidRPr="000162A3" w:rsidRDefault="000162A3" w:rsidP="000162A3">
            <w:pPr>
              <w:spacing w:before="60" w:after="60"/>
              <w:rPr>
                <w:rFonts w:cs="Arial"/>
                <w:sz w:val="20"/>
                <w:szCs w:val="20"/>
              </w:rPr>
            </w:pPr>
            <w:r w:rsidRPr="000162A3">
              <w:rPr>
                <w:rFonts w:cs="Arial"/>
                <w:sz w:val="20"/>
                <w:szCs w:val="20"/>
              </w:rPr>
              <w:t>N/A</w:t>
            </w:r>
          </w:p>
        </w:tc>
      </w:tr>
      <w:tr w:rsidR="000162A3" w:rsidRPr="00C27E01" w14:paraId="2DCCCC6D" w14:textId="77777777" w:rsidTr="000162A3">
        <w:tc>
          <w:tcPr>
            <w:tcW w:w="2264" w:type="dxa"/>
          </w:tcPr>
          <w:p w14:paraId="0920CE71" w14:textId="77777777" w:rsidR="000162A3" w:rsidRPr="00C27E01" w:rsidRDefault="000162A3" w:rsidP="002F4CEE">
            <w:pPr>
              <w:spacing w:before="60" w:after="60"/>
              <w:jc w:val="both"/>
              <w:rPr>
                <w:rFonts w:cs="Arial"/>
                <w:sz w:val="20"/>
                <w:szCs w:val="20"/>
              </w:rPr>
            </w:pPr>
          </w:p>
        </w:tc>
        <w:tc>
          <w:tcPr>
            <w:tcW w:w="1417" w:type="dxa"/>
          </w:tcPr>
          <w:p w14:paraId="4A9C7348" w14:textId="77777777" w:rsidR="000162A3" w:rsidRPr="00C27E01" w:rsidRDefault="000162A3" w:rsidP="002F4CEE">
            <w:pPr>
              <w:spacing w:before="60" w:after="60"/>
              <w:jc w:val="both"/>
              <w:rPr>
                <w:rFonts w:cs="Arial"/>
                <w:sz w:val="20"/>
                <w:szCs w:val="20"/>
              </w:rPr>
            </w:pPr>
          </w:p>
        </w:tc>
        <w:tc>
          <w:tcPr>
            <w:tcW w:w="2410" w:type="dxa"/>
          </w:tcPr>
          <w:p w14:paraId="6EFF6DC4" w14:textId="77777777" w:rsidR="000162A3" w:rsidRPr="00C27E01" w:rsidRDefault="000162A3" w:rsidP="002F4CEE">
            <w:pPr>
              <w:spacing w:before="60" w:after="60"/>
              <w:jc w:val="both"/>
              <w:rPr>
                <w:rFonts w:cs="Arial"/>
                <w:sz w:val="20"/>
                <w:szCs w:val="20"/>
              </w:rPr>
            </w:pPr>
          </w:p>
        </w:tc>
        <w:tc>
          <w:tcPr>
            <w:tcW w:w="1701" w:type="dxa"/>
          </w:tcPr>
          <w:p w14:paraId="5822E586" w14:textId="77777777" w:rsidR="000162A3" w:rsidRPr="00C27E01" w:rsidRDefault="000162A3" w:rsidP="002F4CEE">
            <w:pPr>
              <w:spacing w:before="60" w:after="60"/>
              <w:jc w:val="both"/>
              <w:rPr>
                <w:rFonts w:cs="Arial"/>
                <w:sz w:val="20"/>
                <w:szCs w:val="20"/>
              </w:rPr>
            </w:pPr>
          </w:p>
        </w:tc>
        <w:tc>
          <w:tcPr>
            <w:tcW w:w="4678" w:type="dxa"/>
          </w:tcPr>
          <w:p w14:paraId="4DCC201E" w14:textId="77777777" w:rsidR="000162A3" w:rsidRPr="00C27E01" w:rsidRDefault="000162A3" w:rsidP="002F4CEE">
            <w:pPr>
              <w:spacing w:before="60" w:after="60"/>
              <w:jc w:val="both"/>
              <w:rPr>
                <w:rFonts w:cs="Arial"/>
                <w:sz w:val="20"/>
                <w:szCs w:val="20"/>
              </w:rPr>
            </w:pPr>
          </w:p>
        </w:tc>
        <w:tc>
          <w:tcPr>
            <w:tcW w:w="1847" w:type="dxa"/>
          </w:tcPr>
          <w:p w14:paraId="2AF901F5" w14:textId="77777777" w:rsidR="000162A3" w:rsidRPr="00C27E01" w:rsidRDefault="000162A3" w:rsidP="002F4CEE">
            <w:pPr>
              <w:spacing w:before="60" w:after="60"/>
              <w:jc w:val="both"/>
              <w:rPr>
                <w:rFonts w:cs="Arial"/>
                <w:sz w:val="20"/>
                <w:szCs w:val="20"/>
              </w:rPr>
            </w:pPr>
          </w:p>
        </w:tc>
      </w:tr>
    </w:tbl>
    <w:p w14:paraId="7EA83AFB" w14:textId="77777777" w:rsidR="000162A3" w:rsidRDefault="000162A3" w:rsidP="001157E2">
      <w:pPr>
        <w:pStyle w:val="Heading3"/>
      </w:pPr>
      <w:bookmarkStart w:id="36" w:name="_Toc277195937"/>
      <w:bookmarkStart w:id="37" w:name="_Toc278481743"/>
      <w:bookmarkStart w:id="38" w:name="_Toc336246852"/>
      <w:bookmarkStart w:id="39" w:name="_Toc373234834"/>
      <w:bookmarkStart w:id="40" w:name="_Toc371408360"/>
      <w:bookmarkStart w:id="41" w:name="_Toc371321251"/>
      <w:bookmarkStart w:id="42" w:name="_Toc371925924"/>
    </w:p>
    <w:p w14:paraId="74BCDE27" w14:textId="2DABFA23" w:rsidR="000162A3" w:rsidRDefault="000162A3" w:rsidP="000162A3">
      <w:pPr>
        <w:pStyle w:val="Heading2"/>
        <w:spacing w:before="240" w:after="160"/>
      </w:pPr>
      <w:bookmarkStart w:id="43" w:name="_Toc179820987"/>
      <w:r>
        <w:t>Current members</w:t>
      </w:r>
      <w:bookmarkEnd w:id="43"/>
    </w:p>
    <w:tbl>
      <w:tblPr>
        <w:tblStyle w:val="TableGrid"/>
        <w:tblW w:w="143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417"/>
        <w:gridCol w:w="2410"/>
        <w:gridCol w:w="1701"/>
        <w:gridCol w:w="4678"/>
        <w:gridCol w:w="1847"/>
      </w:tblGrid>
      <w:tr w:rsidR="000162A3" w:rsidRPr="00C27E01" w14:paraId="22C06B91" w14:textId="77777777" w:rsidTr="002F4CEE">
        <w:tc>
          <w:tcPr>
            <w:tcW w:w="2264" w:type="dxa"/>
            <w:shd w:val="clear" w:color="auto" w:fill="C5E0B3" w:themeFill="accent6" w:themeFillTint="66"/>
          </w:tcPr>
          <w:p w14:paraId="2D793B74" w14:textId="77777777" w:rsidR="000162A3" w:rsidRPr="00C27E01" w:rsidRDefault="000162A3" w:rsidP="002F4CEE">
            <w:pPr>
              <w:spacing w:before="60" w:after="60"/>
              <w:rPr>
                <w:rFonts w:cs="Arial"/>
                <w:sz w:val="20"/>
                <w:szCs w:val="20"/>
              </w:rPr>
            </w:pPr>
            <w:r w:rsidRPr="00C27E01">
              <w:rPr>
                <w:rFonts w:cs="Arial"/>
                <w:sz w:val="20"/>
                <w:szCs w:val="20"/>
              </w:rPr>
              <w:t>Full name</w:t>
            </w:r>
          </w:p>
        </w:tc>
        <w:tc>
          <w:tcPr>
            <w:tcW w:w="1417" w:type="dxa"/>
            <w:shd w:val="clear" w:color="auto" w:fill="C5E0B3" w:themeFill="accent6" w:themeFillTint="66"/>
          </w:tcPr>
          <w:p w14:paraId="1EEA9E3F" w14:textId="77777777" w:rsidR="000162A3" w:rsidRPr="00C27E01" w:rsidRDefault="000162A3" w:rsidP="002F4CEE">
            <w:pPr>
              <w:spacing w:before="60" w:after="60"/>
              <w:rPr>
                <w:rFonts w:cs="Arial"/>
                <w:sz w:val="20"/>
                <w:szCs w:val="20"/>
              </w:rPr>
            </w:pPr>
            <w:r w:rsidRPr="00C27E01">
              <w:rPr>
                <w:rFonts w:cs="Arial"/>
                <w:sz w:val="20"/>
                <w:szCs w:val="20"/>
              </w:rPr>
              <w:t xml:space="preserve">Date commenced         </w:t>
            </w:r>
          </w:p>
        </w:tc>
        <w:tc>
          <w:tcPr>
            <w:tcW w:w="2410" w:type="dxa"/>
            <w:shd w:val="clear" w:color="auto" w:fill="C5E0B3" w:themeFill="accent6" w:themeFillTint="66"/>
          </w:tcPr>
          <w:p w14:paraId="29C59DD8" w14:textId="77777777" w:rsidR="000162A3" w:rsidRPr="00C27E01" w:rsidRDefault="000162A3" w:rsidP="002F4CEE">
            <w:pPr>
              <w:spacing w:before="60" w:after="60"/>
              <w:rPr>
                <w:rFonts w:cs="Arial"/>
                <w:sz w:val="20"/>
                <w:szCs w:val="20"/>
              </w:rPr>
            </w:pPr>
            <w:r w:rsidRPr="00C27E01">
              <w:rPr>
                <w:rFonts w:cs="Arial"/>
                <w:sz w:val="20"/>
                <w:szCs w:val="20"/>
              </w:rPr>
              <w:t>Qualifications</w:t>
            </w:r>
          </w:p>
        </w:tc>
        <w:tc>
          <w:tcPr>
            <w:tcW w:w="1701" w:type="dxa"/>
            <w:shd w:val="clear" w:color="auto" w:fill="C5E0B3" w:themeFill="accent6" w:themeFillTint="66"/>
          </w:tcPr>
          <w:p w14:paraId="1D4541D6" w14:textId="77777777" w:rsidR="000162A3" w:rsidRPr="00C27E01" w:rsidRDefault="000162A3" w:rsidP="002F4CEE">
            <w:pPr>
              <w:spacing w:before="60" w:after="60"/>
              <w:rPr>
                <w:rFonts w:cs="Arial"/>
                <w:sz w:val="20"/>
                <w:szCs w:val="20"/>
              </w:rPr>
            </w:pPr>
            <w:r w:rsidRPr="00C27E01">
              <w:rPr>
                <w:rFonts w:cs="Arial"/>
                <w:sz w:val="20"/>
                <w:szCs w:val="20"/>
              </w:rPr>
              <w:t>Position of employment</w:t>
            </w:r>
            <w:r w:rsidRPr="00C27E01" w:rsidDel="006B5BA4">
              <w:rPr>
                <w:rFonts w:cs="Arial"/>
                <w:sz w:val="20"/>
                <w:szCs w:val="20"/>
              </w:rPr>
              <w:t xml:space="preserve"> </w:t>
            </w:r>
          </w:p>
        </w:tc>
        <w:tc>
          <w:tcPr>
            <w:tcW w:w="4678" w:type="dxa"/>
            <w:shd w:val="clear" w:color="auto" w:fill="C5E0B3" w:themeFill="accent6" w:themeFillTint="66"/>
          </w:tcPr>
          <w:p w14:paraId="04FB6478" w14:textId="77777777" w:rsidR="000162A3" w:rsidRPr="00C27E01" w:rsidRDefault="000162A3" w:rsidP="002F4CEE">
            <w:pPr>
              <w:spacing w:before="60" w:after="60"/>
              <w:rPr>
                <w:rFonts w:cs="Arial"/>
                <w:sz w:val="20"/>
                <w:szCs w:val="20"/>
              </w:rPr>
            </w:pPr>
            <w:r w:rsidRPr="00C27E01">
              <w:rPr>
                <w:rFonts w:cs="Arial"/>
                <w:sz w:val="20"/>
                <w:szCs w:val="20"/>
              </w:rPr>
              <w:t xml:space="preserve">Summary of experience relevant to </w:t>
            </w:r>
            <w:r>
              <w:rPr>
                <w:rFonts w:cs="Arial"/>
                <w:sz w:val="20"/>
                <w:szCs w:val="20"/>
              </w:rPr>
              <w:t>QAC</w:t>
            </w:r>
            <w:r w:rsidRPr="00C27E01">
              <w:rPr>
                <w:rFonts w:cs="Arial"/>
                <w:sz w:val="20"/>
                <w:szCs w:val="20"/>
              </w:rPr>
              <w:t xml:space="preserve">    </w:t>
            </w:r>
          </w:p>
        </w:tc>
        <w:tc>
          <w:tcPr>
            <w:tcW w:w="1847" w:type="dxa"/>
            <w:shd w:val="clear" w:color="auto" w:fill="C5E0B3" w:themeFill="accent6" w:themeFillTint="66"/>
          </w:tcPr>
          <w:p w14:paraId="3B4A0C23" w14:textId="77777777" w:rsidR="000162A3" w:rsidRPr="00C27E01" w:rsidRDefault="000162A3" w:rsidP="002F4CEE">
            <w:pPr>
              <w:spacing w:before="60" w:after="60"/>
              <w:rPr>
                <w:rFonts w:cs="Arial"/>
                <w:sz w:val="20"/>
                <w:szCs w:val="20"/>
              </w:rPr>
            </w:pPr>
            <w:r>
              <w:rPr>
                <w:rFonts w:cs="Arial"/>
                <w:sz w:val="20"/>
                <w:szCs w:val="20"/>
              </w:rPr>
              <w:t>W</w:t>
            </w:r>
            <w:r w:rsidRPr="00C27E01">
              <w:rPr>
                <w:rFonts w:cs="Arial"/>
                <w:sz w:val="20"/>
                <w:szCs w:val="20"/>
              </w:rPr>
              <w:t>ork location (</w:t>
            </w:r>
            <w:r>
              <w:rPr>
                <w:rFonts w:cs="Arial"/>
                <w:sz w:val="20"/>
                <w:szCs w:val="20"/>
              </w:rPr>
              <w:t xml:space="preserve">eg. HHS or </w:t>
            </w:r>
            <w:r w:rsidRPr="00C27E01">
              <w:rPr>
                <w:rFonts w:cs="Arial"/>
                <w:sz w:val="20"/>
                <w:szCs w:val="20"/>
              </w:rPr>
              <w:t>town)</w:t>
            </w:r>
          </w:p>
        </w:tc>
      </w:tr>
      <w:tr w:rsidR="000162A3" w:rsidRPr="00C27E01" w14:paraId="7AE617A6" w14:textId="77777777" w:rsidTr="002F4CEE">
        <w:tc>
          <w:tcPr>
            <w:tcW w:w="2264" w:type="dxa"/>
          </w:tcPr>
          <w:p w14:paraId="4AEB4CC7" w14:textId="77777777" w:rsidR="000162A3" w:rsidRPr="000162A3" w:rsidRDefault="000162A3" w:rsidP="002F4CEE">
            <w:pPr>
              <w:spacing w:before="60" w:after="60"/>
              <w:rPr>
                <w:rFonts w:cs="Arial"/>
                <w:sz w:val="20"/>
                <w:szCs w:val="20"/>
              </w:rPr>
            </w:pPr>
            <w:r w:rsidRPr="000162A3">
              <w:rPr>
                <w:rFonts w:cs="Arial"/>
                <w:sz w:val="20"/>
                <w:szCs w:val="20"/>
              </w:rPr>
              <w:t>Dr abc</w:t>
            </w:r>
          </w:p>
        </w:tc>
        <w:tc>
          <w:tcPr>
            <w:tcW w:w="1417" w:type="dxa"/>
          </w:tcPr>
          <w:p w14:paraId="3FED437D" w14:textId="77777777" w:rsidR="000162A3" w:rsidRPr="000162A3" w:rsidRDefault="000162A3" w:rsidP="002F4CEE">
            <w:pPr>
              <w:spacing w:before="60" w:after="60"/>
              <w:rPr>
                <w:rFonts w:cs="Arial"/>
                <w:sz w:val="20"/>
                <w:szCs w:val="20"/>
              </w:rPr>
            </w:pPr>
            <w:r w:rsidRPr="000162A3">
              <w:rPr>
                <w:rFonts w:cs="Arial"/>
                <w:sz w:val="20"/>
                <w:szCs w:val="20"/>
              </w:rPr>
              <w:t>05/05/2023</w:t>
            </w:r>
          </w:p>
        </w:tc>
        <w:tc>
          <w:tcPr>
            <w:tcW w:w="2410" w:type="dxa"/>
          </w:tcPr>
          <w:p w14:paraId="0C42DA0C" w14:textId="77777777" w:rsidR="000162A3" w:rsidRPr="000162A3" w:rsidRDefault="000162A3" w:rsidP="002F4CEE">
            <w:pPr>
              <w:spacing w:before="60" w:after="60"/>
              <w:rPr>
                <w:rFonts w:cs="Arial"/>
                <w:sz w:val="20"/>
                <w:szCs w:val="20"/>
              </w:rPr>
            </w:pPr>
            <w:r w:rsidRPr="000162A3">
              <w:rPr>
                <w:rFonts w:cs="Arial"/>
                <w:sz w:val="20"/>
                <w:szCs w:val="20"/>
              </w:rPr>
              <w:t>MBBS, FRACP,</w:t>
            </w:r>
            <w:r>
              <w:rPr>
                <w:rFonts w:cs="Arial"/>
                <w:sz w:val="20"/>
                <w:szCs w:val="20"/>
              </w:rPr>
              <w:t xml:space="preserve"> </w:t>
            </w:r>
            <w:r w:rsidRPr="000162A3">
              <w:rPr>
                <w:rFonts w:cs="Arial"/>
                <w:sz w:val="20"/>
                <w:szCs w:val="20"/>
              </w:rPr>
              <w:t>PhD</w:t>
            </w:r>
          </w:p>
          <w:p w14:paraId="7BB3A458" w14:textId="77777777" w:rsidR="000162A3" w:rsidRPr="000162A3" w:rsidRDefault="000162A3" w:rsidP="002F4CEE">
            <w:pPr>
              <w:spacing w:before="60" w:after="60"/>
              <w:rPr>
                <w:rFonts w:cs="Arial"/>
                <w:sz w:val="20"/>
                <w:szCs w:val="20"/>
              </w:rPr>
            </w:pPr>
          </w:p>
        </w:tc>
        <w:tc>
          <w:tcPr>
            <w:tcW w:w="1701" w:type="dxa"/>
          </w:tcPr>
          <w:p w14:paraId="35B4C7B2" w14:textId="77777777" w:rsidR="000162A3" w:rsidRPr="000162A3" w:rsidRDefault="000162A3" w:rsidP="002F4CEE">
            <w:pPr>
              <w:spacing w:before="60" w:after="60"/>
              <w:rPr>
                <w:rFonts w:cs="Arial"/>
                <w:sz w:val="20"/>
                <w:szCs w:val="20"/>
              </w:rPr>
            </w:pPr>
            <w:r w:rsidRPr="000162A3">
              <w:rPr>
                <w:rFonts w:cs="Arial"/>
                <w:sz w:val="20"/>
                <w:szCs w:val="20"/>
              </w:rPr>
              <w:t>Director XYS, GCHHS</w:t>
            </w:r>
            <w:r w:rsidRPr="000162A3" w:rsidDel="006B5BA4">
              <w:rPr>
                <w:rFonts w:cs="Arial"/>
                <w:sz w:val="20"/>
                <w:szCs w:val="20"/>
              </w:rPr>
              <w:t xml:space="preserve"> </w:t>
            </w:r>
          </w:p>
        </w:tc>
        <w:tc>
          <w:tcPr>
            <w:tcW w:w="4678" w:type="dxa"/>
          </w:tcPr>
          <w:p w14:paraId="735DB7BA" w14:textId="77777777" w:rsidR="000162A3" w:rsidRPr="000162A3" w:rsidRDefault="000162A3" w:rsidP="002F4CEE">
            <w:pPr>
              <w:spacing w:before="60" w:after="60"/>
              <w:rPr>
                <w:rFonts w:cs="Arial"/>
                <w:sz w:val="20"/>
                <w:szCs w:val="20"/>
              </w:rPr>
            </w:pPr>
            <w:r w:rsidRPr="000162A3">
              <w:rPr>
                <w:rFonts w:cs="Arial"/>
                <w:sz w:val="20"/>
                <w:szCs w:val="20"/>
              </w:rPr>
              <w:t>Consultant &lt;speciality&gt;</w:t>
            </w:r>
          </w:p>
          <w:p w14:paraId="6D5E4005" w14:textId="77777777" w:rsidR="000162A3" w:rsidRPr="000162A3" w:rsidRDefault="000162A3" w:rsidP="002F4CEE">
            <w:pPr>
              <w:spacing w:before="60" w:after="60"/>
              <w:rPr>
                <w:rFonts w:cs="Arial"/>
                <w:sz w:val="20"/>
                <w:szCs w:val="20"/>
              </w:rPr>
            </w:pPr>
            <w:r w:rsidRPr="000162A3">
              <w:rPr>
                <w:rFonts w:cs="Arial"/>
                <w:sz w:val="20"/>
                <w:szCs w:val="20"/>
              </w:rPr>
              <w:t xml:space="preserve">Director of Research, &lt;facility&gt;; </w:t>
            </w:r>
          </w:p>
          <w:p w14:paraId="53CAFDEB" w14:textId="77777777" w:rsidR="000162A3" w:rsidRPr="000162A3" w:rsidRDefault="000162A3" w:rsidP="002F4CEE">
            <w:pPr>
              <w:spacing w:before="60" w:after="60"/>
              <w:rPr>
                <w:rFonts w:cs="Arial"/>
                <w:sz w:val="20"/>
                <w:szCs w:val="20"/>
              </w:rPr>
            </w:pPr>
            <w:r w:rsidRPr="000162A3">
              <w:rPr>
                <w:rFonts w:cs="Arial"/>
                <w:sz w:val="20"/>
                <w:szCs w:val="20"/>
              </w:rPr>
              <w:t>Chair, ZYC Steering Committee</w:t>
            </w:r>
          </w:p>
          <w:p w14:paraId="2D7C1530" w14:textId="77777777" w:rsidR="000162A3" w:rsidRPr="000162A3" w:rsidRDefault="000162A3" w:rsidP="002F4CEE">
            <w:pPr>
              <w:spacing w:before="60" w:after="60"/>
              <w:rPr>
                <w:rFonts w:cs="Arial"/>
                <w:sz w:val="20"/>
                <w:szCs w:val="20"/>
              </w:rPr>
            </w:pPr>
            <w:r w:rsidRPr="000162A3">
              <w:rPr>
                <w:rFonts w:cs="Arial"/>
                <w:sz w:val="20"/>
                <w:szCs w:val="20"/>
              </w:rPr>
              <w:t>Reviewer, ABC publication</w:t>
            </w:r>
          </w:p>
          <w:p w14:paraId="0C458CBC" w14:textId="77777777" w:rsidR="000162A3" w:rsidRPr="000162A3" w:rsidRDefault="000162A3" w:rsidP="002F4CEE">
            <w:pPr>
              <w:spacing w:before="60" w:after="60"/>
              <w:rPr>
                <w:rFonts w:cs="Arial"/>
                <w:sz w:val="20"/>
                <w:szCs w:val="20"/>
              </w:rPr>
            </w:pPr>
            <w:r w:rsidRPr="000162A3">
              <w:rPr>
                <w:rFonts w:cs="Arial"/>
                <w:sz w:val="20"/>
                <w:szCs w:val="20"/>
              </w:rPr>
              <w:t>Steering Committee member, JJJ Queensland Clinical Network</w:t>
            </w:r>
          </w:p>
        </w:tc>
        <w:tc>
          <w:tcPr>
            <w:tcW w:w="1847" w:type="dxa"/>
          </w:tcPr>
          <w:p w14:paraId="6334C7E9" w14:textId="77777777" w:rsidR="000162A3" w:rsidRPr="000162A3" w:rsidRDefault="000162A3" w:rsidP="002F4CEE">
            <w:pPr>
              <w:spacing w:before="60" w:after="60"/>
              <w:rPr>
                <w:rFonts w:cs="Arial"/>
                <w:sz w:val="20"/>
                <w:szCs w:val="20"/>
              </w:rPr>
            </w:pPr>
            <w:r w:rsidRPr="000162A3">
              <w:rPr>
                <w:rFonts w:cs="Arial"/>
                <w:sz w:val="20"/>
                <w:szCs w:val="20"/>
              </w:rPr>
              <w:t>N/A</w:t>
            </w:r>
          </w:p>
        </w:tc>
      </w:tr>
      <w:tr w:rsidR="000162A3" w:rsidRPr="00C27E01" w14:paraId="33F003FE" w14:textId="77777777" w:rsidTr="002F4CEE">
        <w:tc>
          <w:tcPr>
            <w:tcW w:w="2264" w:type="dxa"/>
          </w:tcPr>
          <w:p w14:paraId="68262B9F" w14:textId="77777777" w:rsidR="000162A3" w:rsidRPr="00C27E01" w:rsidRDefault="000162A3" w:rsidP="002F4CEE">
            <w:pPr>
              <w:spacing w:before="60" w:after="60"/>
              <w:jc w:val="both"/>
              <w:rPr>
                <w:rFonts w:cs="Arial"/>
                <w:sz w:val="20"/>
                <w:szCs w:val="20"/>
              </w:rPr>
            </w:pPr>
          </w:p>
        </w:tc>
        <w:tc>
          <w:tcPr>
            <w:tcW w:w="1417" w:type="dxa"/>
          </w:tcPr>
          <w:p w14:paraId="1B645765" w14:textId="77777777" w:rsidR="000162A3" w:rsidRPr="00C27E01" w:rsidRDefault="000162A3" w:rsidP="002F4CEE">
            <w:pPr>
              <w:spacing w:before="60" w:after="60"/>
              <w:jc w:val="both"/>
              <w:rPr>
                <w:rFonts w:cs="Arial"/>
                <w:sz w:val="20"/>
                <w:szCs w:val="20"/>
              </w:rPr>
            </w:pPr>
          </w:p>
        </w:tc>
        <w:tc>
          <w:tcPr>
            <w:tcW w:w="2410" w:type="dxa"/>
          </w:tcPr>
          <w:p w14:paraId="73796EFE" w14:textId="77777777" w:rsidR="000162A3" w:rsidRPr="00C27E01" w:rsidRDefault="000162A3" w:rsidP="002F4CEE">
            <w:pPr>
              <w:spacing w:before="60" w:after="60"/>
              <w:jc w:val="both"/>
              <w:rPr>
                <w:rFonts w:cs="Arial"/>
                <w:sz w:val="20"/>
                <w:szCs w:val="20"/>
              </w:rPr>
            </w:pPr>
          </w:p>
        </w:tc>
        <w:tc>
          <w:tcPr>
            <w:tcW w:w="1701" w:type="dxa"/>
          </w:tcPr>
          <w:p w14:paraId="14A3F40C" w14:textId="77777777" w:rsidR="000162A3" w:rsidRPr="00C27E01" w:rsidRDefault="000162A3" w:rsidP="002F4CEE">
            <w:pPr>
              <w:spacing w:before="60" w:after="60"/>
              <w:jc w:val="both"/>
              <w:rPr>
                <w:rFonts w:cs="Arial"/>
                <w:sz w:val="20"/>
                <w:szCs w:val="20"/>
              </w:rPr>
            </w:pPr>
          </w:p>
        </w:tc>
        <w:tc>
          <w:tcPr>
            <w:tcW w:w="4678" w:type="dxa"/>
          </w:tcPr>
          <w:p w14:paraId="70D627E1" w14:textId="77777777" w:rsidR="000162A3" w:rsidRPr="00C27E01" w:rsidRDefault="000162A3" w:rsidP="002F4CEE">
            <w:pPr>
              <w:spacing w:before="60" w:after="60"/>
              <w:jc w:val="both"/>
              <w:rPr>
                <w:rFonts w:cs="Arial"/>
                <w:sz w:val="20"/>
                <w:szCs w:val="20"/>
              </w:rPr>
            </w:pPr>
          </w:p>
        </w:tc>
        <w:tc>
          <w:tcPr>
            <w:tcW w:w="1847" w:type="dxa"/>
          </w:tcPr>
          <w:p w14:paraId="62C4D36E" w14:textId="77777777" w:rsidR="000162A3" w:rsidRPr="00C27E01" w:rsidRDefault="000162A3" w:rsidP="002F4CEE">
            <w:pPr>
              <w:spacing w:before="60" w:after="60"/>
              <w:jc w:val="both"/>
              <w:rPr>
                <w:rFonts w:cs="Arial"/>
                <w:sz w:val="20"/>
                <w:szCs w:val="20"/>
              </w:rPr>
            </w:pPr>
          </w:p>
        </w:tc>
      </w:tr>
      <w:tr w:rsidR="000162A3" w:rsidRPr="00C27E01" w14:paraId="14E6B628" w14:textId="77777777" w:rsidTr="002F4CEE">
        <w:tc>
          <w:tcPr>
            <w:tcW w:w="2264" w:type="dxa"/>
          </w:tcPr>
          <w:p w14:paraId="11B8CD1E" w14:textId="77777777" w:rsidR="000162A3" w:rsidRPr="00C27E01" w:rsidRDefault="000162A3" w:rsidP="002F4CEE">
            <w:pPr>
              <w:spacing w:before="60" w:after="60"/>
              <w:jc w:val="both"/>
              <w:rPr>
                <w:rFonts w:cs="Arial"/>
                <w:sz w:val="20"/>
                <w:szCs w:val="20"/>
              </w:rPr>
            </w:pPr>
          </w:p>
        </w:tc>
        <w:tc>
          <w:tcPr>
            <w:tcW w:w="1417" w:type="dxa"/>
          </w:tcPr>
          <w:p w14:paraId="79A1A1B5" w14:textId="77777777" w:rsidR="000162A3" w:rsidRPr="00C27E01" w:rsidRDefault="000162A3" w:rsidP="002F4CEE">
            <w:pPr>
              <w:spacing w:before="60" w:after="60"/>
              <w:jc w:val="both"/>
              <w:rPr>
                <w:rFonts w:cs="Arial"/>
                <w:sz w:val="20"/>
                <w:szCs w:val="20"/>
              </w:rPr>
            </w:pPr>
          </w:p>
        </w:tc>
        <w:tc>
          <w:tcPr>
            <w:tcW w:w="2410" w:type="dxa"/>
          </w:tcPr>
          <w:p w14:paraId="48C5843B" w14:textId="77777777" w:rsidR="000162A3" w:rsidRPr="00C27E01" w:rsidRDefault="000162A3" w:rsidP="002F4CEE">
            <w:pPr>
              <w:spacing w:before="60" w:after="60"/>
              <w:jc w:val="both"/>
              <w:rPr>
                <w:rFonts w:cs="Arial"/>
                <w:sz w:val="20"/>
                <w:szCs w:val="20"/>
              </w:rPr>
            </w:pPr>
          </w:p>
        </w:tc>
        <w:tc>
          <w:tcPr>
            <w:tcW w:w="1701" w:type="dxa"/>
          </w:tcPr>
          <w:p w14:paraId="5C6E9F6D" w14:textId="77777777" w:rsidR="000162A3" w:rsidRPr="00C27E01" w:rsidRDefault="000162A3" w:rsidP="002F4CEE">
            <w:pPr>
              <w:spacing w:before="60" w:after="60"/>
              <w:jc w:val="both"/>
              <w:rPr>
                <w:rFonts w:cs="Arial"/>
                <w:sz w:val="20"/>
                <w:szCs w:val="20"/>
              </w:rPr>
            </w:pPr>
          </w:p>
        </w:tc>
        <w:tc>
          <w:tcPr>
            <w:tcW w:w="4678" w:type="dxa"/>
          </w:tcPr>
          <w:p w14:paraId="1AE70A31" w14:textId="77777777" w:rsidR="000162A3" w:rsidRPr="00C27E01" w:rsidRDefault="000162A3" w:rsidP="002F4CEE">
            <w:pPr>
              <w:spacing w:before="60" w:after="60"/>
              <w:jc w:val="both"/>
              <w:rPr>
                <w:rFonts w:cs="Arial"/>
                <w:sz w:val="20"/>
                <w:szCs w:val="20"/>
              </w:rPr>
            </w:pPr>
          </w:p>
        </w:tc>
        <w:tc>
          <w:tcPr>
            <w:tcW w:w="1847" w:type="dxa"/>
          </w:tcPr>
          <w:p w14:paraId="2C7EBB5D" w14:textId="77777777" w:rsidR="000162A3" w:rsidRPr="00C27E01" w:rsidRDefault="000162A3" w:rsidP="002F4CEE">
            <w:pPr>
              <w:spacing w:before="60" w:after="60"/>
              <w:jc w:val="both"/>
              <w:rPr>
                <w:rFonts w:cs="Arial"/>
                <w:sz w:val="20"/>
                <w:szCs w:val="20"/>
              </w:rPr>
            </w:pPr>
          </w:p>
        </w:tc>
      </w:tr>
      <w:tr w:rsidR="00AD018E" w:rsidRPr="00C27E01" w14:paraId="4116F7B9" w14:textId="77777777" w:rsidTr="002F4CEE">
        <w:tc>
          <w:tcPr>
            <w:tcW w:w="2264" w:type="dxa"/>
          </w:tcPr>
          <w:p w14:paraId="20E87B62" w14:textId="77777777" w:rsidR="00AD018E" w:rsidRPr="00C27E01" w:rsidRDefault="00AD018E" w:rsidP="002F4CEE">
            <w:pPr>
              <w:spacing w:before="60" w:after="60"/>
              <w:jc w:val="both"/>
              <w:rPr>
                <w:rFonts w:cs="Arial"/>
                <w:sz w:val="20"/>
                <w:szCs w:val="20"/>
              </w:rPr>
            </w:pPr>
          </w:p>
        </w:tc>
        <w:tc>
          <w:tcPr>
            <w:tcW w:w="1417" w:type="dxa"/>
          </w:tcPr>
          <w:p w14:paraId="11D2305A" w14:textId="77777777" w:rsidR="00AD018E" w:rsidRPr="00C27E01" w:rsidRDefault="00AD018E" w:rsidP="002F4CEE">
            <w:pPr>
              <w:spacing w:before="60" w:after="60"/>
              <w:jc w:val="both"/>
              <w:rPr>
                <w:rFonts w:cs="Arial"/>
                <w:sz w:val="20"/>
                <w:szCs w:val="20"/>
              </w:rPr>
            </w:pPr>
          </w:p>
        </w:tc>
        <w:tc>
          <w:tcPr>
            <w:tcW w:w="2410" w:type="dxa"/>
          </w:tcPr>
          <w:p w14:paraId="4795A6B1" w14:textId="77777777" w:rsidR="00AD018E" w:rsidRPr="00C27E01" w:rsidRDefault="00AD018E" w:rsidP="002F4CEE">
            <w:pPr>
              <w:spacing w:before="60" w:after="60"/>
              <w:jc w:val="both"/>
              <w:rPr>
                <w:rFonts w:cs="Arial"/>
                <w:sz w:val="20"/>
                <w:szCs w:val="20"/>
              </w:rPr>
            </w:pPr>
          </w:p>
        </w:tc>
        <w:tc>
          <w:tcPr>
            <w:tcW w:w="1701" w:type="dxa"/>
          </w:tcPr>
          <w:p w14:paraId="53289E67" w14:textId="77777777" w:rsidR="00AD018E" w:rsidRPr="00C27E01" w:rsidRDefault="00AD018E" w:rsidP="002F4CEE">
            <w:pPr>
              <w:spacing w:before="60" w:after="60"/>
              <w:jc w:val="both"/>
              <w:rPr>
                <w:rFonts w:cs="Arial"/>
                <w:sz w:val="20"/>
                <w:szCs w:val="20"/>
              </w:rPr>
            </w:pPr>
          </w:p>
        </w:tc>
        <w:tc>
          <w:tcPr>
            <w:tcW w:w="4678" w:type="dxa"/>
          </w:tcPr>
          <w:p w14:paraId="5851C7E8" w14:textId="77777777" w:rsidR="00AD018E" w:rsidRPr="00C27E01" w:rsidRDefault="00AD018E" w:rsidP="002F4CEE">
            <w:pPr>
              <w:spacing w:before="60" w:after="60"/>
              <w:jc w:val="both"/>
              <w:rPr>
                <w:rFonts w:cs="Arial"/>
                <w:sz w:val="20"/>
                <w:szCs w:val="20"/>
              </w:rPr>
            </w:pPr>
          </w:p>
        </w:tc>
        <w:tc>
          <w:tcPr>
            <w:tcW w:w="1847" w:type="dxa"/>
          </w:tcPr>
          <w:p w14:paraId="546EFE19" w14:textId="77777777" w:rsidR="00AD018E" w:rsidRPr="00C27E01" w:rsidRDefault="00AD018E" w:rsidP="002F4CEE">
            <w:pPr>
              <w:spacing w:before="60" w:after="60"/>
              <w:jc w:val="both"/>
              <w:rPr>
                <w:rFonts w:cs="Arial"/>
                <w:sz w:val="20"/>
                <w:szCs w:val="20"/>
              </w:rPr>
            </w:pPr>
          </w:p>
        </w:tc>
      </w:tr>
    </w:tbl>
    <w:p w14:paraId="6D59074C" w14:textId="77777777" w:rsidR="000162A3" w:rsidRPr="000162A3" w:rsidRDefault="000162A3" w:rsidP="000162A3"/>
    <w:p w14:paraId="3876589C" w14:textId="77777777" w:rsidR="000162A3" w:rsidRDefault="000162A3" w:rsidP="001157E2">
      <w:pPr>
        <w:pStyle w:val="Heading3"/>
      </w:pPr>
    </w:p>
    <w:p w14:paraId="0A52FFBB" w14:textId="58561514" w:rsidR="000162A3" w:rsidRDefault="00FE6D3C" w:rsidP="000162A3">
      <w:pPr>
        <w:pStyle w:val="Heading2"/>
        <w:spacing w:before="240" w:after="160"/>
      </w:pPr>
      <w:bookmarkStart w:id="44" w:name="_Toc179820988"/>
      <w:r>
        <w:t xml:space="preserve">Sub-committee &lt;insert name&gt; </w:t>
      </w:r>
      <w:r w:rsidR="000162A3">
        <w:t>Current members</w:t>
      </w:r>
      <w:bookmarkEnd w:id="44"/>
    </w:p>
    <w:tbl>
      <w:tblPr>
        <w:tblStyle w:val="TableGrid"/>
        <w:tblW w:w="1431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417"/>
        <w:gridCol w:w="2410"/>
        <w:gridCol w:w="1701"/>
        <w:gridCol w:w="4678"/>
        <w:gridCol w:w="1847"/>
      </w:tblGrid>
      <w:tr w:rsidR="00FE6D3C" w:rsidRPr="00C27E01" w14:paraId="4C52CE16" w14:textId="77777777" w:rsidTr="002F4CEE">
        <w:tc>
          <w:tcPr>
            <w:tcW w:w="2264" w:type="dxa"/>
            <w:shd w:val="clear" w:color="auto" w:fill="C5E0B3" w:themeFill="accent6" w:themeFillTint="66"/>
          </w:tcPr>
          <w:p w14:paraId="01E5E687" w14:textId="77777777" w:rsidR="00FE6D3C" w:rsidRPr="00C27E01" w:rsidRDefault="00FE6D3C" w:rsidP="002F4CEE">
            <w:pPr>
              <w:spacing w:before="60" w:after="60"/>
              <w:rPr>
                <w:rFonts w:cs="Arial"/>
                <w:sz w:val="20"/>
                <w:szCs w:val="20"/>
              </w:rPr>
            </w:pPr>
            <w:r w:rsidRPr="00C27E01">
              <w:rPr>
                <w:rFonts w:cs="Arial"/>
                <w:sz w:val="20"/>
                <w:szCs w:val="20"/>
              </w:rPr>
              <w:t>Full name</w:t>
            </w:r>
          </w:p>
        </w:tc>
        <w:tc>
          <w:tcPr>
            <w:tcW w:w="1417" w:type="dxa"/>
            <w:shd w:val="clear" w:color="auto" w:fill="C5E0B3" w:themeFill="accent6" w:themeFillTint="66"/>
          </w:tcPr>
          <w:p w14:paraId="6BC97267" w14:textId="77777777" w:rsidR="00FE6D3C" w:rsidRPr="00C27E01" w:rsidRDefault="00FE6D3C" w:rsidP="002F4CEE">
            <w:pPr>
              <w:spacing w:before="60" w:after="60"/>
              <w:rPr>
                <w:rFonts w:cs="Arial"/>
                <w:sz w:val="20"/>
                <w:szCs w:val="20"/>
              </w:rPr>
            </w:pPr>
            <w:r w:rsidRPr="00C27E01">
              <w:rPr>
                <w:rFonts w:cs="Arial"/>
                <w:sz w:val="20"/>
                <w:szCs w:val="20"/>
              </w:rPr>
              <w:t xml:space="preserve">Date commenced         </w:t>
            </w:r>
          </w:p>
        </w:tc>
        <w:tc>
          <w:tcPr>
            <w:tcW w:w="2410" w:type="dxa"/>
            <w:shd w:val="clear" w:color="auto" w:fill="C5E0B3" w:themeFill="accent6" w:themeFillTint="66"/>
          </w:tcPr>
          <w:p w14:paraId="2A36BD74" w14:textId="77777777" w:rsidR="00FE6D3C" w:rsidRPr="00C27E01" w:rsidRDefault="00FE6D3C" w:rsidP="002F4CEE">
            <w:pPr>
              <w:spacing w:before="60" w:after="60"/>
              <w:rPr>
                <w:rFonts w:cs="Arial"/>
                <w:sz w:val="20"/>
                <w:szCs w:val="20"/>
              </w:rPr>
            </w:pPr>
            <w:r w:rsidRPr="00C27E01">
              <w:rPr>
                <w:rFonts w:cs="Arial"/>
                <w:sz w:val="20"/>
                <w:szCs w:val="20"/>
              </w:rPr>
              <w:t>Qualifications</w:t>
            </w:r>
          </w:p>
        </w:tc>
        <w:tc>
          <w:tcPr>
            <w:tcW w:w="1701" w:type="dxa"/>
            <w:shd w:val="clear" w:color="auto" w:fill="C5E0B3" w:themeFill="accent6" w:themeFillTint="66"/>
          </w:tcPr>
          <w:p w14:paraId="110EC211" w14:textId="77777777" w:rsidR="00FE6D3C" w:rsidRPr="00C27E01" w:rsidRDefault="00FE6D3C" w:rsidP="002F4CEE">
            <w:pPr>
              <w:spacing w:before="60" w:after="60"/>
              <w:rPr>
                <w:rFonts w:cs="Arial"/>
                <w:sz w:val="20"/>
                <w:szCs w:val="20"/>
              </w:rPr>
            </w:pPr>
            <w:r w:rsidRPr="00C27E01">
              <w:rPr>
                <w:rFonts w:cs="Arial"/>
                <w:sz w:val="20"/>
                <w:szCs w:val="20"/>
              </w:rPr>
              <w:t>Position of employment</w:t>
            </w:r>
            <w:r w:rsidRPr="00C27E01" w:rsidDel="006B5BA4">
              <w:rPr>
                <w:rFonts w:cs="Arial"/>
                <w:sz w:val="20"/>
                <w:szCs w:val="20"/>
              </w:rPr>
              <w:t xml:space="preserve"> </w:t>
            </w:r>
          </w:p>
        </w:tc>
        <w:tc>
          <w:tcPr>
            <w:tcW w:w="4678" w:type="dxa"/>
            <w:shd w:val="clear" w:color="auto" w:fill="C5E0B3" w:themeFill="accent6" w:themeFillTint="66"/>
          </w:tcPr>
          <w:p w14:paraId="7E37BF1E" w14:textId="77777777" w:rsidR="00FE6D3C" w:rsidRPr="00C27E01" w:rsidRDefault="00FE6D3C" w:rsidP="002F4CEE">
            <w:pPr>
              <w:spacing w:before="60" w:after="60"/>
              <w:rPr>
                <w:rFonts w:cs="Arial"/>
                <w:sz w:val="20"/>
                <w:szCs w:val="20"/>
              </w:rPr>
            </w:pPr>
            <w:r w:rsidRPr="00C27E01">
              <w:rPr>
                <w:rFonts w:cs="Arial"/>
                <w:sz w:val="20"/>
                <w:szCs w:val="20"/>
              </w:rPr>
              <w:t xml:space="preserve">Summary of experience relevant to </w:t>
            </w:r>
            <w:r>
              <w:rPr>
                <w:rFonts w:cs="Arial"/>
                <w:sz w:val="20"/>
                <w:szCs w:val="20"/>
              </w:rPr>
              <w:t>QAC</w:t>
            </w:r>
            <w:r w:rsidRPr="00C27E01">
              <w:rPr>
                <w:rFonts w:cs="Arial"/>
                <w:sz w:val="20"/>
                <w:szCs w:val="20"/>
              </w:rPr>
              <w:t xml:space="preserve">    </w:t>
            </w:r>
          </w:p>
        </w:tc>
        <w:tc>
          <w:tcPr>
            <w:tcW w:w="1847" w:type="dxa"/>
            <w:shd w:val="clear" w:color="auto" w:fill="C5E0B3" w:themeFill="accent6" w:themeFillTint="66"/>
          </w:tcPr>
          <w:p w14:paraId="3BABE3E6" w14:textId="77777777" w:rsidR="00FE6D3C" w:rsidRPr="00C27E01" w:rsidRDefault="00FE6D3C" w:rsidP="002F4CEE">
            <w:pPr>
              <w:spacing w:before="60" w:after="60"/>
              <w:rPr>
                <w:rFonts w:cs="Arial"/>
                <w:sz w:val="20"/>
                <w:szCs w:val="20"/>
              </w:rPr>
            </w:pPr>
            <w:r>
              <w:rPr>
                <w:rFonts w:cs="Arial"/>
                <w:sz w:val="20"/>
                <w:szCs w:val="20"/>
              </w:rPr>
              <w:t>W</w:t>
            </w:r>
            <w:r w:rsidRPr="00C27E01">
              <w:rPr>
                <w:rFonts w:cs="Arial"/>
                <w:sz w:val="20"/>
                <w:szCs w:val="20"/>
              </w:rPr>
              <w:t>ork location (</w:t>
            </w:r>
            <w:r>
              <w:rPr>
                <w:rFonts w:cs="Arial"/>
                <w:sz w:val="20"/>
                <w:szCs w:val="20"/>
              </w:rPr>
              <w:t xml:space="preserve">eg. HHS or </w:t>
            </w:r>
            <w:r w:rsidRPr="00C27E01">
              <w:rPr>
                <w:rFonts w:cs="Arial"/>
                <w:sz w:val="20"/>
                <w:szCs w:val="20"/>
              </w:rPr>
              <w:t>town)</w:t>
            </w:r>
          </w:p>
        </w:tc>
      </w:tr>
      <w:tr w:rsidR="00FE6D3C" w:rsidRPr="00C27E01" w14:paraId="18AD3794" w14:textId="77777777" w:rsidTr="002F4CEE">
        <w:tc>
          <w:tcPr>
            <w:tcW w:w="2264" w:type="dxa"/>
          </w:tcPr>
          <w:p w14:paraId="1FB91289" w14:textId="77777777" w:rsidR="00FE6D3C" w:rsidRPr="000162A3" w:rsidRDefault="00FE6D3C" w:rsidP="002F4CEE">
            <w:pPr>
              <w:spacing w:before="60" w:after="60"/>
              <w:rPr>
                <w:rFonts w:cs="Arial"/>
                <w:sz w:val="20"/>
                <w:szCs w:val="20"/>
              </w:rPr>
            </w:pPr>
            <w:r w:rsidRPr="000162A3">
              <w:rPr>
                <w:rFonts w:cs="Arial"/>
                <w:sz w:val="20"/>
                <w:szCs w:val="20"/>
              </w:rPr>
              <w:t>Dr abc</w:t>
            </w:r>
          </w:p>
        </w:tc>
        <w:tc>
          <w:tcPr>
            <w:tcW w:w="1417" w:type="dxa"/>
          </w:tcPr>
          <w:p w14:paraId="1A08E4DE" w14:textId="77777777" w:rsidR="00FE6D3C" w:rsidRPr="000162A3" w:rsidRDefault="00FE6D3C" w:rsidP="002F4CEE">
            <w:pPr>
              <w:spacing w:before="60" w:after="60"/>
              <w:rPr>
                <w:rFonts w:cs="Arial"/>
                <w:sz w:val="20"/>
                <w:szCs w:val="20"/>
              </w:rPr>
            </w:pPr>
            <w:r w:rsidRPr="000162A3">
              <w:rPr>
                <w:rFonts w:cs="Arial"/>
                <w:sz w:val="20"/>
                <w:szCs w:val="20"/>
              </w:rPr>
              <w:t>05/05/2023</w:t>
            </w:r>
          </w:p>
        </w:tc>
        <w:tc>
          <w:tcPr>
            <w:tcW w:w="2410" w:type="dxa"/>
          </w:tcPr>
          <w:p w14:paraId="6240DCFB" w14:textId="77777777" w:rsidR="00FE6D3C" w:rsidRPr="000162A3" w:rsidRDefault="00FE6D3C" w:rsidP="002F4CEE">
            <w:pPr>
              <w:spacing w:before="60" w:after="60"/>
              <w:rPr>
                <w:rFonts w:cs="Arial"/>
                <w:sz w:val="20"/>
                <w:szCs w:val="20"/>
              </w:rPr>
            </w:pPr>
            <w:r w:rsidRPr="000162A3">
              <w:rPr>
                <w:rFonts w:cs="Arial"/>
                <w:sz w:val="20"/>
                <w:szCs w:val="20"/>
              </w:rPr>
              <w:t>MBBS, FRACP,</w:t>
            </w:r>
            <w:r>
              <w:rPr>
                <w:rFonts w:cs="Arial"/>
                <w:sz w:val="20"/>
                <w:szCs w:val="20"/>
              </w:rPr>
              <w:t xml:space="preserve"> </w:t>
            </w:r>
            <w:r w:rsidRPr="000162A3">
              <w:rPr>
                <w:rFonts w:cs="Arial"/>
                <w:sz w:val="20"/>
                <w:szCs w:val="20"/>
              </w:rPr>
              <w:t>PhD</w:t>
            </w:r>
          </w:p>
          <w:p w14:paraId="6D6A7C32" w14:textId="77777777" w:rsidR="00FE6D3C" w:rsidRPr="000162A3" w:rsidRDefault="00FE6D3C" w:rsidP="002F4CEE">
            <w:pPr>
              <w:spacing w:before="60" w:after="60"/>
              <w:rPr>
                <w:rFonts w:cs="Arial"/>
                <w:sz w:val="20"/>
                <w:szCs w:val="20"/>
              </w:rPr>
            </w:pPr>
          </w:p>
        </w:tc>
        <w:tc>
          <w:tcPr>
            <w:tcW w:w="1701" w:type="dxa"/>
          </w:tcPr>
          <w:p w14:paraId="292B8366" w14:textId="77777777" w:rsidR="00FE6D3C" w:rsidRPr="000162A3" w:rsidRDefault="00FE6D3C" w:rsidP="002F4CEE">
            <w:pPr>
              <w:spacing w:before="60" w:after="60"/>
              <w:rPr>
                <w:rFonts w:cs="Arial"/>
                <w:sz w:val="20"/>
                <w:szCs w:val="20"/>
              </w:rPr>
            </w:pPr>
            <w:r w:rsidRPr="000162A3">
              <w:rPr>
                <w:rFonts w:cs="Arial"/>
                <w:sz w:val="20"/>
                <w:szCs w:val="20"/>
              </w:rPr>
              <w:t>Director XYS, GCHHS</w:t>
            </w:r>
            <w:r w:rsidRPr="000162A3" w:rsidDel="006B5BA4">
              <w:rPr>
                <w:rFonts w:cs="Arial"/>
                <w:sz w:val="20"/>
                <w:szCs w:val="20"/>
              </w:rPr>
              <w:t xml:space="preserve"> </w:t>
            </w:r>
          </w:p>
        </w:tc>
        <w:tc>
          <w:tcPr>
            <w:tcW w:w="4678" w:type="dxa"/>
          </w:tcPr>
          <w:p w14:paraId="055CB600" w14:textId="779950FA" w:rsidR="00FE6D3C" w:rsidRPr="000162A3" w:rsidRDefault="00FE6D3C" w:rsidP="002F4CEE">
            <w:pPr>
              <w:spacing w:before="60" w:after="60"/>
              <w:rPr>
                <w:rFonts w:cs="Arial"/>
                <w:sz w:val="20"/>
                <w:szCs w:val="20"/>
              </w:rPr>
            </w:pPr>
            <w:r w:rsidRPr="000162A3">
              <w:rPr>
                <w:rFonts w:cs="Arial"/>
                <w:sz w:val="20"/>
                <w:szCs w:val="20"/>
              </w:rPr>
              <w:t>Consultant &lt;</w:t>
            </w:r>
            <w:r w:rsidR="00825F98" w:rsidRPr="000162A3">
              <w:rPr>
                <w:rFonts w:cs="Arial"/>
                <w:sz w:val="20"/>
                <w:szCs w:val="20"/>
              </w:rPr>
              <w:t>specialty</w:t>
            </w:r>
            <w:r w:rsidRPr="000162A3">
              <w:rPr>
                <w:rFonts w:cs="Arial"/>
                <w:sz w:val="20"/>
                <w:szCs w:val="20"/>
              </w:rPr>
              <w:t>&gt;</w:t>
            </w:r>
          </w:p>
          <w:p w14:paraId="50BEDE96" w14:textId="5CBCDCB6" w:rsidR="00FE6D3C" w:rsidRPr="000162A3" w:rsidRDefault="00FE6D3C" w:rsidP="002F4CEE">
            <w:pPr>
              <w:spacing w:before="60" w:after="60"/>
              <w:rPr>
                <w:rFonts w:cs="Arial"/>
                <w:sz w:val="20"/>
                <w:szCs w:val="20"/>
              </w:rPr>
            </w:pPr>
            <w:r w:rsidRPr="000162A3">
              <w:rPr>
                <w:rFonts w:cs="Arial"/>
                <w:sz w:val="20"/>
                <w:szCs w:val="20"/>
              </w:rPr>
              <w:t xml:space="preserve">Director of Research, &lt;facility&gt; </w:t>
            </w:r>
          </w:p>
          <w:p w14:paraId="456E105C" w14:textId="77777777" w:rsidR="00FE6D3C" w:rsidRPr="000162A3" w:rsidRDefault="00FE6D3C" w:rsidP="002F4CEE">
            <w:pPr>
              <w:spacing w:before="60" w:after="60"/>
              <w:rPr>
                <w:rFonts w:cs="Arial"/>
                <w:sz w:val="20"/>
                <w:szCs w:val="20"/>
              </w:rPr>
            </w:pPr>
            <w:r w:rsidRPr="000162A3">
              <w:rPr>
                <w:rFonts w:cs="Arial"/>
                <w:sz w:val="20"/>
                <w:szCs w:val="20"/>
              </w:rPr>
              <w:t>Chair, ZYC Steering Committee</w:t>
            </w:r>
          </w:p>
          <w:p w14:paraId="2A767A88" w14:textId="77777777" w:rsidR="00FE6D3C" w:rsidRPr="000162A3" w:rsidRDefault="00FE6D3C" w:rsidP="002F4CEE">
            <w:pPr>
              <w:spacing w:before="60" w:after="60"/>
              <w:rPr>
                <w:rFonts w:cs="Arial"/>
                <w:sz w:val="20"/>
                <w:szCs w:val="20"/>
              </w:rPr>
            </w:pPr>
            <w:r w:rsidRPr="000162A3">
              <w:rPr>
                <w:rFonts w:cs="Arial"/>
                <w:sz w:val="20"/>
                <w:szCs w:val="20"/>
              </w:rPr>
              <w:t>Reviewer, ABC publication</w:t>
            </w:r>
          </w:p>
          <w:p w14:paraId="1E477678" w14:textId="77777777" w:rsidR="00FE6D3C" w:rsidRPr="000162A3" w:rsidRDefault="00FE6D3C" w:rsidP="002F4CEE">
            <w:pPr>
              <w:spacing w:before="60" w:after="60"/>
              <w:rPr>
                <w:rFonts w:cs="Arial"/>
                <w:sz w:val="20"/>
                <w:szCs w:val="20"/>
              </w:rPr>
            </w:pPr>
            <w:r w:rsidRPr="000162A3">
              <w:rPr>
                <w:rFonts w:cs="Arial"/>
                <w:sz w:val="20"/>
                <w:szCs w:val="20"/>
              </w:rPr>
              <w:t>Steering Committee member, JJJ Queensland Clinical Network</w:t>
            </w:r>
          </w:p>
        </w:tc>
        <w:tc>
          <w:tcPr>
            <w:tcW w:w="1847" w:type="dxa"/>
          </w:tcPr>
          <w:p w14:paraId="3698A2E0" w14:textId="77777777" w:rsidR="00FE6D3C" w:rsidRPr="000162A3" w:rsidRDefault="00FE6D3C" w:rsidP="002F4CEE">
            <w:pPr>
              <w:spacing w:before="60" w:after="60"/>
              <w:rPr>
                <w:rFonts w:cs="Arial"/>
                <w:sz w:val="20"/>
                <w:szCs w:val="20"/>
              </w:rPr>
            </w:pPr>
            <w:r w:rsidRPr="000162A3">
              <w:rPr>
                <w:rFonts w:cs="Arial"/>
                <w:sz w:val="20"/>
                <w:szCs w:val="20"/>
              </w:rPr>
              <w:t>N/A</w:t>
            </w:r>
          </w:p>
        </w:tc>
      </w:tr>
      <w:tr w:rsidR="00FE6D3C" w:rsidRPr="00C27E01" w14:paraId="5ABCEE5C" w14:textId="77777777" w:rsidTr="002F4CEE">
        <w:tc>
          <w:tcPr>
            <w:tcW w:w="2264" w:type="dxa"/>
          </w:tcPr>
          <w:p w14:paraId="4839F830" w14:textId="77777777" w:rsidR="00FE6D3C" w:rsidRPr="00C27E01" w:rsidRDefault="00FE6D3C" w:rsidP="002F4CEE">
            <w:pPr>
              <w:spacing w:before="60" w:after="60"/>
              <w:jc w:val="both"/>
              <w:rPr>
                <w:rFonts w:cs="Arial"/>
                <w:sz w:val="20"/>
                <w:szCs w:val="20"/>
              </w:rPr>
            </w:pPr>
          </w:p>
        </w:tc>
        <w:tc>
          <w:tcPr>
            <w:tcW w:w="1417" w:type="dxa"/>
          </w:tcPr>
          <w:p w14:paraId="72F337F4" w14:textId="77777777" w:rsidR="00FE6D3C" w:rsidRPr="00C27E01" w:rsidRDefault="00FE6D3C" w:rsidP="002F4CEE">
            <w:pPr>
              <w:spacing w:before="60" w:after="60"/>
              <w:jc w:val="both"/>
              <w:rPr>
                <w:rFonts w:cs="Arial"/>
                <w:sz w:val="20"/>
                <w:szCs w:val="20"/>
              </w:rPr>
            </w:pPr>
          </w:p>
        </w:tc>
        <w:tc>
          <w:tcPr>
            <w:tcW w:w="2410" w:type="dxa"/>
          </w:tcPr>
          <w:p w14:paraId="77B688C5" w14:textId="77777777" w:rsidR="00FE6D3C" w:rsidRPr="00C27E01" w:rsidRDefault="00FE6D3C" w:rsidP="002F4CEE">
            <w:pPr>
              <w:spacing w:before="60" w:after="60"/>
              <w:jc w:val="both"/>
              <w:rPr>
                <w:rFonts w:cs="Arial"/>
                <w:sz w:val="20"/>
                <w:szCs w:val="20"/>
              </w:rPr>
            </w:pPr>
          </w:p>
        </w:tc>
        <w:tc>
          <w:tcPr>
            <w:tcW w:w="1701" w:type="dxa"/>
          </w:tcPr>
          <w:p w14:paraId="30A9D498" w14:textId="77777777" w:rsidR="00FE6D3C" w:rsidRPr="00C27E01" w:rsidRDefault="00FE6D3C" w:rsidP="002F4CEE">
            <w:pPr>
              <w:spacing w:before="60" w:after="60"/>
              <w:jc w:val="both"/>
              <w:rPr>
                <w:rFonts w:cs="Arial"/>
                <w:sz w:val="20"/>
                <w:szCs w:val="20"/>
              </w:rPr>
            </w:pPr>
          </w:p>
        </w:tc>
        <w:tc>
          <w:tcPr>
            <w:tcW w:w="4678" w:type="dxa"/>
          </w:tcPr>
          <w:p w14:paraId="7E4D9BC3" w14:textId="77777777" w:rsidR="00FE6D3C" w:rsidRPr="00C27E01" w:rsidRDefault="00FE6D3C" w:rsidP="002F4CEE">
            <w:pPr>
              <w:spacing w:before="60" w:after="60"/>
              <w:jc w:val="both"/>
              <w:rPr>
                <w:rFonts w:cs="Arial"/>
                <w:sz w:val="20"/>
                <w:szCs w:val="20"/>
              </w:rPr>
            </w:pPr>
          </w:p>
        </w:tc>
        <w:tc>
          <w:tcPr>
            <w:tcW w:w="1847" w:type="dxa"/>
          </w:tcPr>
          <w:p w14:paraId="025D9229" w14:textId="77777777" w:rsidR="00FE6D3C" w:rsidRPr="00C27E01" w:rsidRDefault="00FE6D3C" w:rsidP="002F4CEE">
            <w:pPr>
              <w:spacing w:before="60" w:after="60"/>
              <w:jc w:val="both"/>
              <w:rPr>
                <w:rFonts w:cs="Arial"/>
                <w:sz w:val="20"/>
                <w:szCs w:val="20"/>
              </w:rPr>
            </w:pPr>
          </w:p>
        </w:tc>
      </w:tr>
      <w:tr w:rsidR="00FE6D3C" w:rsidRPr="00C27E01" w14:paraId="383B400B" w14:textId="77777777" w:rsidTr="002F4CEE">
        <w:tc>
          <w:tcPr>
            <w:tcW w:w="2264" w:type="dxa"/>
          </w:tcPr>
          <w:p w14:paraId="1D11137F" w14:textId="77777777" w:rsidR="00FE6D3C" w:rsidRPr="00C27E01" w:rsidRDefault="00FE6D3C" w:rsidP="002F4CEE">
            <w:pPr>
              <w:spacing w:before="60" w:after="60"/>
              <w:jc w:val="both"/>
              <w:rPr>
                <w:rFonts w:cs="Arial"/>
                <w:sz w:val="20"/>
                <w:szCs w:val="20"/>
              </w:rPr>
            </w:pPr>
          </w:p>
        </w:tc>
        <w:tc>
          <w:tcPr>
            <w:tcW w:w="1417" w:type="dxa"/>
          </w:tcPr>
          <w:p w14:paraId="3325B1F9" w14:textId="77777777" w:rsidR="00FE6D3C" w:rsidRPr="00C27E01" w:rsidRDefault="00FE6D3C" w:rsidP="002F4CEE">
            <w:pPr>
              <w:spacing w:before="60" w:after="60"/>
              <w:jc w:val="both"/>
              <w:rPr>
                <w:rFonts w:cs="Arial"/>
                <w:sz w:val="20"/>
                <w:szCs w:val="20"/>
              </w:rPr>
            </w:pPr>
          </w:p>
        </w:tc>
        <w:tc>
          <w:tcPr>
            <w:tcW w:w="2410" w:type="dxa"/>
          </w:tcPr>
          <w:p w14:paraId="48297832" w14:textId="77777777" w:rsidR="00FE6D3C" w:rsidRPr="00C27E01" w:rsidRDefault="00FE6D3C" w:rsidP="002F4CEE">
            <w:pPr>
              <w:spacing w:before="60" w:after="60"/>
              <w:jc w:val="both"/>
              <w:rPr>
                <w:rFonts w:cs="Arial"/>
                <w:sz w:val="20"/>
                <w:szCs w:val="20"/>
              </w:rPr>
            </w:pPr>
          </w:p>
        </w:tc>
        <w:tc>
          <w:tcPr>
            <w:tcW w:w="1701" w:type="dxa"/>
          </w:tcPr>
          <w:p w14:paraId="79F4EEBA" w14:textId="77777777" w:rsidR="00FE6D3C" w:rsidRPr="00C27E01" w:rsidRDefault="00FE6D3C" w:rsidP="002F4CEE">
            <w:pPr>
              <w:spacing w:before="60" w:after="60"/>
              <w:jc w:val="both"/>
              <w:rPr>
                <w:rFonts w:cs="Arial"/>
                <w:sz w:val="20"/>
                <w:szCs w:val="20"/>
              </w:rPr>
            </w:pPr>
          </w:p>
        </w:tc>
        <w:tc>
          <w:tcPr>
            <w:tcW w:w="4678" w:type="dxa"/>
          </w:tcPr>
          <w:p w14:paraId="44774A3C" w14:textId="77777777" w:rsidR="00FE6D3C" w:rsidRPr="00C27E01" w:rsidRDefault="00FE6D3C" w:rsidP="002F4CEE">
            <w:pPr>
              <w:spacing w:before="60" w:after="60"/>
              <w:jc w:val="both"/>
              <w:rPr>
                <w:rFonts w:cs="Arial"/>
                <w:sz w:val="20"/>
                <w:szCs w:val="20"/>
              </w:rPr>
            </w:pPr>
          </w:p>
        </w:tc>
        <w:tc>
          <w:tcPr>
            <w:tcW w:w="1847" w:type="dxa"/>
          </w:tcPr>
          <w:p w14:paraId="2F67B298" w14:textId="77777777" w:rsidR="00FE6D3C" w:rsidRPr="00C27E01" w:rsidRDefault="00FE6D3C" w:rsidP="002F4CEE">
            <w:pPr>
              <w:spacing w:before="60" w:after="60"/>
              <w:jc w:val="both"/>
              <w:rPr>
                <w:rFonts w:cs="Arial"/>
                <w:sz w:val="20"/>
                <w:szCs w:val="20"/>
              </w:rPr>
            </w:pPr>
          </w:p>
        </w:tc>
      </w:tr>
      <w:tr w:rsidR="00AD018E" w:rsidRPr="00C27E01" w14:paraId="727F518F" w14:textId="77777777" w:rsidTr="002F4CEE">
        <w:tc>
          <w:tcPr>
            <w:tcW w:w="2264" w:type="dxa"/>
          </w:tcPr>
          <w:p w14:paraId="202A5B5E" w14:textId="77777777" w:rsidR="00AD018E" w:rsidRPr="00C27E01" w:rsidRDefault="00AD018E" w:rsidP="002F4CEE">
            <w:pPr>
              <w:spacing w:before="60" w:after="60"/>
              <w:jc w:val="both"/>
              <w:rPr>
                <w:rFonts w:cs="Arial"/>
                <w:sz w:val="20"/>
                <w:szCs w:val="20"/>
              </w:rPr>
            </w:pPr>
          </w:p>
        </w:tc>
        <w:tc>
          <w:tcPr>
            <w:tcW w:w="1417" w:type="dxa"/>
          </w:tcPr>
          <w:p w14:paraId="13FFEDE8" w14:textId="77777777" w:rsidR="00AD018E" w:rsidRPr="00C27E01" w:rsidRDefault="00AD018E" w:rsidP="002F4CEE">
            <w:pPr>
              <w:spacing w:before="60" w:after="60"/>
              <w:jc w:val="both"/>
              <w:rPr>
                <w:rFonts w:cs="Arial"/>
                <w:sz w:val="20"/>
                <w:szCs w:val="20"/>
              </w:rPr>
            </w:pPr>
          </w:p>
        </w:tc>
        <w:tc>
          <w:tcPr>
            <w:tcW w:w="2410" w:type="dxa"/>
          </w:tcPr>
          <w:p w14:paraId="5C569F11" w14:textId="77777777" w:rsidR="00AD018E" w:rsidRPr="00C27E01" w:rsidRDefault="00AD018E" w:rsidP="002F4CEE">
            <w:pPr>
              <w:spacing w:before="60" w:after="60"/>
              <w:jc w:val="both"/>
              <w:rPr>
                <w:rFonts w:cs="Arial"/>
                <w:sz w:val="20"/>
                <w:szCs w:val="20"/>
              </w:rPr>
            </w:pPr>
          </w:p>
        </w:tc>
        <w:tc>
          <w:tcPr>
            <w:tcW w:w="1701" w:type="dxa"/>
          </w:tcPr>
          <w:p w14:paraId="02213B74" w14:textId="77777777" w:rsidR="00AD018E" w:rsidRPr="00C27E01" w:rsidRDefault="00AD018E" w:rsidP="002F4CEE">
            <w:pPr>
              <w:spacing w:before="60" w:after="60"/>
              <w:jc w:val="both"/>
              <w:rPr>
                <w:rFonts w:cs="Arial"/>
                <w:sz w:val="20"/>
                <w:szCs w:val="20"/>
              </w:rPr>
            </w:pPr>
          </w:p>
        </w:tc>
        <w:tc>
          <w:tcPr>
            <w:tcW w:w="4678" w:type="dxa"/>
          </w:tcPr>
          <w:p w14:paraId="4FF2704F" w14:textId="77777777" w:rsidR="00AD018E" w:rsidRPr="00C27E01" w:rsidRDefault="00AD018E" w:rsidP="002F4CEE">
            <w:pPr>
              <w:spacing w:before="60" w:after="60"/>
              <w:jc w:val="both"/>
              <w:rPr>
                <w:rFonts w:cs="Arial"/>
                <w:sz w:val="20"/>
                <w:szCs w:val="20"/>
              </w:rPr>
            </w:pPr>
          </w:p>
        </w:tc>
        <w:tc>
          <w:tcPr>
            <w:tcW w:w="1847" w:type="dxa"/>
          </w:tcPr>
          <w:p w14:paraId="22CB761F" w14:textId="77777777" w:rsidR="00AD018E" w:rsidRPr="00C27E01" w:rsidRDefault="00AD018E" w:rsidP="002F4CEE">
            <w:pPr>
              <w:spacing w:before="60" w:after="60"/>
              <w:jc w:val="both"/>
              <w:rPr>
                <w:rFonts w:cs="Arial"/>
                <w:sz w:val="20"/>
                <w:szCs w:val="20"/>
              </w:rPr>
            </w:pPr>
          </w:p>
        </w:tc>
      </w:tr>
    </w:tbl>
    <w:p w14:paraId="256F3B80" w14:textId="77777777" w:rsidR="000162A3" w:rsidRDefault="000162A3" w:rsidP="001157E2">
      <w:pPr>
        <w:pStyle w:val="Heading3"/>
      </w:pPr>
    </w:p>
    <w:p w14:paraId="4AFA29F8" w14:textId="0BD211C2" w:rsidR="00BE0B3D" w:rsidRDefault="009E7778" w:rsidP="009E7778">
      <w:pPr>
        <w:pStyle w:val="Heading2"/>
        <w:spacing w:before="240" w:after="160"/>
      </w:pPr>
      <w:bookmarkStart w:id="45" w:name="_Toc179820989"/>
      <w:r>
        <w:t xml:space="preserve">Former </w:t>
      </w:r>
      <w:r w:rsidR="00BE0B3D">
        <w:t>committee members</w:t>
      </w:r>
      <w:bookmarkEnd w:id="45"/>
    </w:p>
    <w:p w14:paraId="7EC7A356" w14:textId="12A78D16" w:rsidR="000162A3" w:rsidRDefault="00C31BDF" w:rsidP="00C31BDF">
      <w:pPr>
        <w:pStyle w:val="pf0"/>
      </w:pPr>
      <w:r>
        <w:rPr>
          <w:rStyle w:val="cf01"/>
        </w:rPr>
        <w:t>The QAC would like to a</w:t>
      </w:r>
      <w:r w:rsidR="00BE0B3D">
        <w:rPr>
          <w:rStyle w:val="cf01"/>
        </w:rPr>
        <w:t xml:space="preserve">cknowledgement </w:t>
      </w:r>
      <w:r>
        <w:rPr>
          <w:rStyle w:val="cf01"/>
        </w:rPr>
        <w:t xml:space="preserve">the contribution </w:t>
      </w:r>
      <w:r w:rsidR="00BE0B3D">
        <w:rPr>
          <w:rStyle w:val="cf01"/>
        </w:rPr>
        <w:t xml:space="preserve">of </w:t>
      </w:r>
      <w:r>
        <w:rPr>
          <w:rStyle w:val="cf01"/>
        </w:rPr>
        <w:t xml:space="preserve">former committee </w:t>
      </w:r>
      <w:r w:rsidR="00BE0B3D">
        <w:rPr>
          <w:rStyle w:val="cf01"/>
        </w:rPr>
        <w:t xml:space="preserve">members who </w:t>
      </w:r>
      <w:r>
        <w:rPr>
          <w:rStyle w:val="cf01"/>
        </w:rPr>
        <w:t>ceased membership during the reporting period.</w:t>
      </w:r>
    </w:p>
    <w:tbl>
      <w:tblPr>
        <w:tblStyle w:val="TableGrid"/>
        <w:tblW w:w="1431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3827"/>
        <w:gridCol w:w="3685"/>
        <w:gridCol w:w="4536"/>
      </w:tblGrid>
      <w:tr w:rsidR="00BE0B3D" w:rsidRPr="00C27E01" w14:paraId="00D4457D" w14:textId="77777777" w:rsidTr="00BE0B3D">
        <w:tc>
          <w:tcPr>
            <w:tcW w:w="2264" w:type="dxa"/>
            <w:shd w:val="clear" w:color="auto" w:fill="C5E0B3" w:themeFill="accent6" w:themeFillTint="66"/>
          </w:tcPr>
          <w:p w14:paraId="464DE3E8" w14:textId="77777777" w:rsidR="00BE0B3D" w:rsidRPr="00C27E01" w:rsidRDefault="00BE0B3D" w:rsidP="00F47145">
            <w:pPr>
              <w:spacing w:before="60" w:after="60"/>
              <w:rPr>
                <w:rFonts w:cs="Arial"/>
                <w:sz w:val="20"/>
                <w:szCs w:val="20"/>
              </w:rPr>
            </w:pPr>
            <w:r w:rsidRPr="00C27E01">
              <w:rPr>
                <w:rFonts w:cs="Arial"/>
                <w:sz w:val="20"/>
                <w:szCs w:val="20"/>
              </w:rPr>
              <w:t>Full name</w:t>
            </w:r>
          </w:p>
        </w:tc>
        <w:tc>
          <w:tcPr>
            <w:tcW w:w="3827" w:type="dxa"/>
            <w:shd w:val="clear" w:color="auto" w:fill="C5E0B3" w:themeFill="accent6" w:themeFillTint="66"/>
          </w:tcPr>
          <w:p w14:paraId="352D0FD7" w14:textId="77777777" w:rsidR="00BE0B3D" w:rsidRPr="00C27E01" w:rsidRDefault="00BE0B3D" w:rsidP="00F47145">
            <w:pPr>
              <w:spacing w:before="60" w:after="60"/>
              <w:rPr>
                <w:rFonts w:cs="Arial"/>
                <w:sz w:val="20"/>
                <w:szCs w:val="20"/>
              </w:rPr>
            </w:pPr>
            <w:r w:rsidRPr="00C27E01">
              <w:rPr>
                <w:rFonts w:cs="Arial"/>
                <w:sz w:val="20"/>
                <w:szCs w:val="20"/>
              </w:rPr>
              <w:t xml:space="preserve">Date commenced         </w:t>
            </w:r>
          </w:p>
        </w:tc>
        <w:tc>
          <w:tcPr>
            <w:tcW w:w="3685" w:type="dxa"/>
            <w:shd w:val="clear" w:color="auto" w:fill="C5E0B3" w:themeFill="accent6" w:themeFillTint="66"/>
          </w:tcPr>
          <w:p w14:paraId="5D904BDB" w14:textId="77777777" w:rsidR="00BE0B3D" w:rsidRPr="00C27E01" w:rsidRDefault="00BE0B3D" w:rsidP="00F47145">
            <w:pPr>
              <w:spacing w:before="60" w:after="60"/>
              <w:rPr>
                <w:rFonts w:cs="Arial"/>
                <w:sz w:val="20"/>
                <w:szCs w:val="20"/>
              </w:rPr>
            </w:pPr>
            <w:r w:rsidRPr="00C27E01">
              <w:rPr>
                <w:rFonts w:cs="Arial"/>
                <w:sz w:val="20"/>
                <w:szCs w:val="20"/>
              </w:rPr>
              <w:t>Position of employment</w:t>
            </w:r>
            <w:r w:rsidRPr="00C27E01" w:rsidDel="006B5BA4">
              <w:rPr>
                <w:rFonts w:cs="Arial"/>
                <w:sz w:val="20"/>
                <w:szCs w:val="20"/>
              </w:rPr>
              <w:t xml:space="preserve"> </w:t>
            </w:r>
          </w:p>
        </w:tc>
        <w:tc>
          <w:tcPr>
            <w:tcW w:w="4536" w:type="dxa"/>
            <w:shd w:val="clear" w:color="auto" w:fill="C5E0B3" w:themeFill="accent6" w:themeFillTint="66"/>
          </w:tcPr>
          <w:p w14:paraId="375CDE98" w14:textId="5E53783C" w:rsidR="00BE0B3D" w:rsidRPr="00C27E01" w:rsidRDefault="00BE0B3D" w:rsidP="00F47145">
            <w:pPr>
              <w:spacing w:before="60" w:after="60"/>
              <w:rPr>
                <w:rFonts w:cs="Arial"/>
                <w:sz w:val="20"/>
                <w:szCs w:val="20"/>
              </w:rPr>
            </w:pPr>
            <w:r>
              <w:rPr>
                <w:rFonts w:cs="Arial"/>
                <w:sz w:val="20"/>
                <w:szCs w:val="20"/>
              </w:rPr>
              <w:t>Date ceased</w:t>
            </w:r>
          </w:p>
        </w:tc>
      </w:tr>
      <w:tr w:rsidR="00BE0B3D" w:rsidRPr="00C27E01" w14:paraId="0E324960" w14:textId="77777777" w:rsidTr="00BE0B3D">
        <w:tc>
          <w:tcPr>
            <w:tcW w:w="2264" w:type="dxa"/>
          </w:tcPr>
          <w:p w14:paraId="6A7A7ED6" w14:textId="77777777" w:rsidR="00BE0B3D" w:rsidRPr="000162A3" w:rsidRDefault="00BE0B3D" w:rsidP="00F47145">
            <w:pPr>
              <w:spacing w:before="60" w:after="60"/>
              <w:rPr>
                <w:rFonts w:cs="Arial"/>
                <w:sz w:val="20"/>
                <w:szCs w:val="20"/>
              </w:rPr>
            </w:pPr>
            <w:r w:rsidRPr="000162A3">
              <w:rPr>
                <w:rFonts w:cs="Arial"/>
                <w:sz w:val="20"/>
                <w:szCs w:val="20"/>
              </w:rPr>
              <w:t>Dr abc</w:t>
            </w:r>
          </w:p>
        </w:tc>
        <w:tc>
          <w:tcPr>
            <w:tcW w:w="3827" w:type="dxa"/>
          </w:tcPr>
          <w:p w14:paraId="7860BAF2" w14:textId="77777777" w:rsidR="00BE0B3D" w:rsidRPr="000162A3" w:rsidRDefault="00BE0B3D" w:rsidP="00F47145">
            <w:pPr>
              <w:spacing w:before="60" w:after="60"/>
              <w:rPr>
                <w:rFonts w:cs="Arial"/>
                <w:sz w:val="20"/>
                <w:szCs w:val="20"/>
              </w:rPr>
            </w:pPr>
            <w:r w:rsidRPr="000162A3">
              <w:rPr>
                <w:rFonts w:cs="Arial"/>
                <w:sz w:val="20"/>
                <w:szCs w:val="20"/>
              </w:rPr>
              <w:t>05/05/2023</w:t>
            </w:r>
          </w:p>
        </w:tc>
        <w:tc>
          <w:tcPr>
            <w:tcW w:w="3685" w:type="dxa"/>
          </w:tcPr>
          <w:p w14:paraId="18F48E21" w14:textId="77777777" w:rsidR="00BE0B3D" w:rsidRPr="000162A3" w:rsidRDefault="00BE0B3D" w:rsidP="00F47145">
            <w:pPr>
              <w:spacing w:before="60" w:after="60"/>
              <w:rPr>
                <w:rFonts w:cs="Arial"/>
                <w:sz w:val="20"/>
                <w:szCs w:val="20"/>
              </w:rPr>
            </w:pPr>
            <w:r w:rsidRPr="000162A3">
              <w:rPr>
                <w:rFonts w:cs="Arial"/>
                <w:sz w:val="20"/>
                <w:szCs w:val="20"/>
              </w:rPr>
              <w:t>Director XYS, GCHHS</w:t>
            </w:r>
            <w:r w:rsidRPr="000162A3" w:rsidDel="006B5BA4">
              <w:rPr>
                <w:rFonts w:cs="Arial"/>
                <w:sz w:val="20"/>
                <w:szCs w:val="20"/>
              </w:rPr>
              <w:t xml:space="preserve"> </w:t>
            </w:r>
          </w:p>
        </w:tc>
        <w:tc>
          <w:tcPr>
            <w:tcW w:w="4536" w:type="dxa"/>
          </w:tcPr>
          <w:p w14:paraId="0629D739" w14:textId="77777777" w:rsidR="00BE0B3D" w:rsidRPr="000162A3" w:rsidRDefault="00BE0B3D" w:rsidP="00F47145">
            <w:pPr>
              <w:spacing w:before="60" w:after="60"/>
              <w:rPr>
                <w:rFonts w:cs="Arial"/>
                <w:sz w:val="20"/>
                <w:szCs w:val="20"/>
              </w:rPr>
            </w:pPr>
            <w:r w:rsidRPr="000162A3">
              <w:rPr>
                <w:rFonts w:cs="Arial"/>
                <w:sz w:val="20"/>
                <w:szCs w:val="20"/>
              </w:rPr>
              <w:t>N/A</w:t>
            </w:r>
          </w:p>
        </w:tc>
      </w:tr>
      <w:tr w:rsidR="00BE0B3D" w:rsidRPr="00C27E01" w14:paraId="4E2B787C" w14:textId="77777777" w:rsidTr="00BE0B3D">
        <w:tc>
          <w:tcPr>
            <w:tcW w:w="2264" w:type="dxa"/>
          </w:tcPr>
          <w:p w14:paraId="3A35AD09" w14:textId="77777777" w:rsidR="00BE0B3D" w:rsidRPr="00C27E01" w:rsidRDefault="00BE0B3D" w:rsidP="00F47145">
            <w:pPr>
              <w:spacing w:before="60" w:after="60"/>
              <w:jc w:val="both"/>
              <w:rPr>
                <w:rFonts w:cs="Arial"/>
                <w:sz w:val="20"/>
                <w:szCs w:val="20"/>
              </w:rPr>
            </w:pPr>
          </w:p>
        </w:tc>
        <w:tc>
          <w:tcPr>
            <w:tcW w:w="3827" w:type="dxa"/>
          </w:tcPr>
          <w:p w14:paraId="383BFED9" w14:textId="77777777" w:rsidR="00BE0B3D" w:rsidRPr="00C27E01" w:rsidRDefault="00BE0B3D" w:rsidP="00F47145">
            <w:pPr>
              <w:spacing w:before="60" w:after="60"/>
              <w:jc w:val="both"/>
              <w:rPr>
                <w:rFonts w:cs="Arial"/>
                <w:sz w:val="20"/>
                <w:szCs w:val="20"/>
              </w:rPr>
            </w:pPr>
          </w:p>
        </w:tc>
        <w:tc>
          <w:tcPr>
            <w:tcW w:w="3685" w:type="dxa"/>
          </w:tcPr>
          <w:p w14:paraId="281F8436" w14:textId="77777777" w:rsidR="00BE0B3D" w:rsidRPr="00C27E01" w:rsidRDefault="00BE0B3D" w:rsidP="00F47145">
            <w:pPr>
              <w:spacing w:before="60" w:after="60"/>
              <w:jc w:val="both"/>
              <w:rPr>
                <w:rFonts w:cs="Arial"/>
                <w:sz w:val="20"/>
                <w:szCs w:val="20"/>
              </w:rPr>
            </w:pPr>
          </w:p>
        </w:tc>
        <w:tc>
          <w:tcPr>
            <w:tcW w:w="4536" w:type="dxa"/>
          </w:tcPr>
          <w:p w14:paraId="4E848D3F" w14:textId="77777777" w:rsidR="00BE0B3D" w:rsidRPr="00C27E01" w:rsidRDefault="00BE0B3D" w:rsidP="00F47145">
            <w:pPr>
              <w:spacing w:before="60" w:after="60"/>
              <w:jc w:val="both"/>
              <w:rPr>
                <w:rFonts w:cs="Arial"/>
                <w:sz w:val="20"/>
                <w:szCs w:val="20"/>
              </w:rPr>
            </w:pPr>
          </w:p>
        </w:tc>
      </w:tr>
    </w:tbl>
    <w:p w14:paraId="2A57D686" w14:textId="77777777" w:rsidR="000162A3" w:rsidRDefault="000162A3" w:rsidP="001157E2">
      <w:pPr>
        <w:pStyle w:val="Heading3"/>
      </w:pPr>
    </w:p>
    <w:p w14:paraId="287E1344" w14:textId="77777777" w:rsidR="000162A3" w:rsidRDefault="000162A3" w:rsidP="001157E2">
      <w:pPr>
        <w:pStyle w:val="Heading3"/>
      </w:pPr>
    </w:p>
    <w:p w14:paraId="36C850AD" w14:textId="77777777" w:rsidR="000162A3" w:rsidRDefault="000162A3" w:rsidP="001157E2">
      <w:pPr>
        <w:pStyle w:val="Heading3"/>
      </w:pPr>
    </w:p>
    <w:p w14:paraId="7EDEA09F" w14:textId="77777777" w:rsidR="00FE6D3C" w:rsidRDefault="00FE6D3C" w:rsidP="001157E2">
      <w:pPr>
        <w:pStyle w:val="Heading3"/>
        <w:sectPr w:rsidR="00FE6D3C" w:rsidSect="000162A3">
          <w:pgSz w:w="16840" w:h="11900" w:orient="landscape"/>
          <w:pgMar w:top="851" w:right="2415" w:bottom="851" w:left="1418" w:header="720" w:footer="0" w:gutter="0"/>
          <w:cols w:space="720"/>
          <w:noEndnote/>
          <w:docGrid w:linePitch="299"/>
        </w:sectPr>
      </w:pPr>
    </w:p>
    <w:p w14:paraId="3B9BE5C4" w14:textId="5AF36770" w:rsidR="001157E2" w:rsidRDefault="00FE6D3C" w:rsidP="001157E2">
      <w:pPr>
        <w:pStyle w:val="Heading1"/>
      </w:pPr>
      <w:bookmarkStart w:id="46" w:name="_Toc179820990"/>
      <w:bookmarkStart w:id="47" w:name="_Toc278481748"/>
      <w:bookmarkStart w:id="48" w:name="_Toc336246857"/>
      <w:bookmarkStart w:id="49" w:name="_Toc373234838"/>
      <w:bookmarkStart w:id="50" w:name="_Toc371408364"/>
      <w:bookmarkStart w:id="51" w:name="_Toc371321255"/>
      <w:bookmarkEnd w:id="36"/>
      <w:bookmarkEnd w:id="37"/>
      <w:bookmarkEnd w:id="38"/>
      <w:bookmarkEnd w:id="39"/>
      <w:bookmarkEnd w:id="40"/>
      <w:bookmarkEnd w:id="41"/>
      <w:r>
        <w:lastRenderedPageBreak/>
        <w:t>Privacy policy</w:t>
      </w:r>
      <w:bookmarkEnd w:id="46"/>
      <w:r>
        <w:t xml:space="preserve"> </w:t>
      </w:r>
      <w:bookmarkEnd w:id="47"/>
      <w:bookmarkEnd w:id="48"/>
      <w:bookmarkEnd w:id="49"/>
      <w:bookmarkEnd w:id="50"/>
      <w:bookmarkEnd w:id="51"/>
    </w:p>
    <w:p w14:paraId="77E0050B" w14:textId="145492F8" w:rsidR="00FE6D3C" w:rsidRDefault="00FE6D3C" w:rsidP="00FE6D3C">
      <w:pPr>
        <w:pStyle w:val="ListNumber"/>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FE6D3C">
        <w:rPr>
          <w:color w:val="FF0000"/>
        </w:rPr>
        <w:t>Instructions:</w:t>
      </w:r>
      <w:r>
        <w:t xml:space="preserve"> A summary of the Committee’s privacy policy is required to be made public, Patient Safety and Quality recommend a copy of the policy is attached to the report as an Appendix. </w:t>
      </w:r>
    </w:p>
    <w:p w14:paraId="6E0729F8" w14:textId="77777777" w:rsidR="00FE6D3C" w:rsidRDefault="00FE6D3C" w:rsidP="00FE6D3C">
      <w:pPr>
        <w:pStyle w:val="ListNumber"/>
        <w:numPr>
          <w:ilvl w:val="0"/>
          <w:numId w:val="0"/>
        </w:numPr>
        <w:ind w:left="567" w:hanging="567"/>
      </w:pPr>
    </w:p>
    <w:p w14:paraId="5D59588C" w14:textId="0B6F7CD3" w:rsidR="00FE6D3C" w:rsidRDefault="00FE6D3C" w:rsidP="00FE6D3C">
      <w:pPr>
        <w:pStyle w:val="ListNumber"/>
        <w:numPr>
          <w:ilvl w:val="0"/>
          <w:numId w:val="0"/>
        </w:numPr>
        <w:ind w:left="567" w:hanging="567"/>
      </w:pPr>
      <w:r>
        <w:t>The Committee’s privacy policy is attached as Appendix 1.</w:t>
      </w:r>
    </w:p>
    <w:p w14:paraId="20594267" w14:textId="77777777" w:rsidR="00FE6D3C" w:rsidRDefault="00FE6D3C" w:rsidP="00FE6D3C">
      <w:pPr>
        <w:pStyle w:val="ListNumber"/>
        <w:numPr>
          <w:ilvl w:val="0"/>
          <w:numId w:val="0"/>
        </w:numPr>
        <w:ind w:left="567" w:hanging="567"/>
      </w:pPr>
    </w:p>
    <w:bookmarkEnd w:id="10"/>
    <w:bookmarkEnd w:id="42"/>
    <w:p w14:paraId="21CA81E6" w14:textId="77777777" w:rsidR="00FE6D3C" w:rsidRDefault="00FE6D3C">
      <w:pPr>
        <w:widowControl/>
        <w:suppressAutoHyphens w:val="0"/>
        <w:autoSpaceDE/>
        <w:autoSpaceDN/>
        <w:adjustRightInd/>
        <w:spacing w:after="0" w:line="240" w:lineRule="auto"/>
        <w:textAlignment w:val="auto"/>
        <w:rPr>
          <w:rFonts w:cs="MetaOT-Bold"/>
          <w:b/>
          <w:bCs/>
          <w:color w:val="0094B4"/>
          <w:sz w:val="36"/>
          <w:szCs w:val="60"/>
        </w:rPr>
      </w:pPr>
      <w:r>
        <w:br w:type="page"/>
      </w:r>
    </w:p>
    <w:p w14:paraId="3DF41518" w14:textId="72AAE971" w:rsidR="001157E2" w:rsidRDefault="001157E2" w:rsidP="001157E2">
      <w:pPr>
        <w:pStyle w:val="Heading1"/>
      </w:pPr>
      <w:bookmarkStart w:id="52" w:name="_Toc179820991"/>
      <w:r>
        <w:lastRenderedPageBreak/>
        <w:t>Appendices</w:t>
      </w:r>
      <w:bookmarkEnd w:id="52"/>
    </w:p>
    <w:p w14:paraId="62DCD5C0" w14:textId="77777777" w:rsidR="001157E2" w:rsidRDefault="001157E2" w:rsidP="001157E2">
      <w:pPr>
        <w:pStyle w:val="BodyText"/>
      </w:pPr>
    </w:p>
    <w:p w14:paraId="3B32E122" w14:textId="77777777" w:rsidR="001157E2" w:rsidRDefault="001157E2" w:rsidP="001157E2">
      <w:pPr>
        <w:pStyle w:val="BodyText"/>
      </w:pPr>
    </w:p>
    <w:p w14:paraId="7BD96E03" w14:textId="718AAAB8" w:rsidR="001E49D9" w:rsidRPr="007152AF" w:rsidRDefault="001E49D9" w:rsidP="001157E2">
      <w:pPr>
        <w:pStyle w:val="BodyText"/>
      </w:pPr>
    </w:p>
    <w:sectPr w:rsidR="001E49D9" w:rsidRPr="007152AF" w:rsidSect="00FE6D3C">
      <w:pgSz w:w="11900" w:h="16840"/>
      <w:pgMar w:top="2415" w:right="851" w:bottom="1418" w:left="851"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A2853" w14:textId="77777777" w:rsidR="00C30FDA" w:rsidRDefault="00C30FDA" w:rsidP="008B6886">
      <w:pPr>
        <w:spacing w:after="0" w:line="240" w:lineRule="auto"/>
      </w:pPr>
      <w:r>
        <w:separator/>
      </w:r>
    </w:p>
  </w:endnote>
  <w:endnote w:type="continuationSeparator" w:id="0">
    <w:p w14:paraId="57FC1154" w14:textId="77777777" w:rsidR="00C30FDA" w:rsidRDefault="00C30FDA"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Yu Gothic UI"/>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etaOT-Bold">
    <w:altName w:val="Calibri"/>
    <w:panose1 w:val="00000000000000000000"/>
    <w:charset w:val="00"/>
    <w:family w:val="swiss"/>
    <w:notTrueType/>
    <w:pitch w:val="variable"/>
    <w:sig w:usb0="800000EF" w:usb1="4000207B" w:usb2="00000000" w:usb3="00000000" w:csb0="00000001" w:csb1="00000000"/>
  </w:font>
  <w:font w:name="MetaOT-Norm">
    <w:altName w:val="Calibri"/>
    <w:panose1 w:val="00000000000000000000"/>
    <w:charset w:val="00"/>
    <w:family w:val="swiss"/>
    <w:notTrueType/>
    <w:pitch w:val="variable"/>
    <w:sig w:usb0="800000EF" w:usb1="4000207B" w:usb2="00000000" w:usb3="00000000" w:csb0="00000001" w:csb1="00000000"/>
  </w:font>
  <w:font w:name="MetaOT-Medium">
    <w:altName w:val="Calibri"/>
    <w:panose1 w:val="00000000000000000000"/>
    <w:charset w:val="00"/>
    <w:family w:val="modern"/>
    <w:notTrueType/>
    <w:pitch w:val="variable"/>
    <w:sig w:usb0="800000AF" w:usb1="4000206B"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1035" w14:textId="77777777" w:rsidR="003F3A85" w:rsidRDefault="003F3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FC62" w14:textId="77777777" w:rsidR="009D191C" w:rsidRPr="00B3081F" w:rsidRDefault="009D191C" w:rsidP="0055694D">
    <w:pPr>
      <w:pStyle w:val="Footer"/>
      <w:tabs>
        <w:tab w:val="clear" w:pos="4320"/>
        <w:tab w:val="clear" w:pos="8640"/>
        <w:tab w:val="center" w:pos="9781"/>
      </w:tabs>
      <w:rPr>
        <w:i/>
        <w:color w:val="FFFFFF"/>
      </w:rPr>
    </w:pPr>
    <w:r w:rsidRPr="00B3081F">
      <w:rPr>
        <w:i/>
        <w:color w:val="FFFFF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F056" w14:textId="77777777" w:rsidR="003F3A85" w:rsidRDefault="003F3A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83" w:type="pct"/>
      <w:tblLook w:val="01E0" w:firstRow="1" w:lastRow="1" w:firstColumn="1" w:lastColumn="1" w:noHBand="0" w:noVBand="0"/>
    </w:tblPr>
    <w:tblGrid>
      <w:gridCol w:w="8903"/>
      <w:gridCol w:w="1267"/>
    </w:tblGrid>
    <w:tr w:rsidR="00464893" w:rsidRPr="00464893" w14:paraId="6CE9D4DE" w14:textId="77777777" w:rsidTr="002715D2">
      <w:trPr>
        <w:cantSplit/>
        <w:tblHeader/>
      </w:trPr>
      <w:tc>
        <w:tcPr>
          <w:tcW w:w="9348" w:type="dxa"/>
          <w:vAlign w:val="bottom"/>
          <w:hideMark/>
        </w:tcPr>
        <w:p w14:paraId="738C5C5D" w14:textId="259B8735" w:rsidR="002715D2" w:rsidRPr="00464893" w:rsidRDefault="002715D2">
          <w:pPr>
            <w:pStyle w:val="Footer"/>
            <w:rPr>
              <w:b/>
              <w:color w:val="0094B4"/>
              <w:szCs w:val="22"/>
            </w:rPr>
          </w:pPr>
          <w:r w:rsidRPr="00464893">
            <w:rPr>
              <w:b/>
              <w:color w:val="0094B4"/>
              <w:szCs w:val="22"/>
            </w:rPr>
            <w:fldChar w:fldCharType="begin"/>
          </w:r>
          <w:r w:rsidRPr="00464893">
            <w:rPr>
              <w:b/>
              <w:color w:val="0094B4"/>
              <w:szCs w:val="22"/>
            </w:rPr>
            <w:instrText xml:space="preserve"> STYLEREF  Title  \* MERGEFORMAT </w:instrText>
          </w:r>
          <w:r w:rsidRPr="00464893">
            <w:rPr>
              <w:b/>
              <w:color w:val="0094B4"/>
              <w:szCs w:val="22"/>
            </w:rPr>
            <w:fldChar w:fldCharType="separate"/>
          </w:r>
          <w:r w:rsidR="00EC73BC">
            <w:rPr>
              <w:b/>
              <w:noProof/>
              <w:color w:val="0094B4"/>
              <w:szCs w:val="22"/>
            </w:rPr>
            <w:t>Triennial Report</w:t>
          </w:r>
          <w:r w:rsidRPr="00464893">
            <w:rPr>
              <w:b/>
              <w:color w:val="0094B4"/>
              <w:szCs w:val="22"/>
            </w:rPr>
            <w:fldChar w:fldCharType="end"/>
          </w:r>
          <w:r w:rsidRPr="00464893">
            <w:rPr>
              <w:b/>
              <w:color w:val="0094B4"/>
              <w:szCs w:val="22"/>
            </w:rPr>
            <w:t xml:space="preserve"> – </w:t>
          </w:r>
          <w:r w:rsidRPr="00464893">
            <w:rPr>
              <w:b/>
              <w:color w:val="0094B4"/>
              <w:szCs w:val="22"/>
            </w:rPr>
            <w:fldChar w:fldCharType="begin"/>
          </w:r>
          <w:r w:rsidRPr="00464893">
            <w:rPr>
              <w:b/>
              <w:color w:val="0094B4"/>
              <w:szCs w:val="22"/>
            </w:rPr>
            <w:instrText xml:space="preserve"> STYLEREF  DocSubTitle  \* MERGEFORMAT </w:instrText>
          </w:r>
          <w:r w:rsidRPr="00464893">
            <w:rPr>
              <w:b/>
              <w:color w:val="0094B4"/>
              <w:szCs w:val="22"/>
            </w:rPr>
            <w:fldChar w:fldCharType="separate"/>
          </w:r>
          <w:r w:rsidR="00EC73BC">
            <w:rPr>
              <w:b/>
              <w:noProof/>
              <w:color w:val="0094B4"/>
              <w:szCs w:val="22"/>
            </w:rPr>
            <w:t>Insert QAC name</w:t>
          </w:r>
          <w:r w:rsidRPr="00464893">
            <w:rPr>
              <w:b/>
              <w:color w:val="0094B4"/>
              <w:szCs w:val="22"/>
            </w:rPr>
            <w:fldChar w:fldCharType="end"/>
          </w:r>
        </w:p>
      </w:tc>
      <w:tc>
        <w:tcPr>
          <w:tcW w:w="1320" w:type="dxa"/>
          <w:vAlign w:val="bottom"/>
          <w:hideMark/>
        </w:tcPr>
        <w:p w14:paraId="6AC0437C" w14:textId="77777777" w:rsidR="002715D2" w:rsidRPr="00464893" w:rsidRDefault="002715D2">
          <w:pPr>
            <w:pStyle w:val="FooterpageNumber"/>
            <w:rPr>
              <w:color w:val="0094B4"/>
              <w:sz w:val="22"/>
              <w:szCs w:val="22"/>
            </w:rPr>
          </w:pPr>
          <w:r w:rsidRPr="00464893">
            <w:rPr>
              <w:color w:val="0094B4"/>
              <w:sz w:val="22"/>
              <w:szCs w:val="22"/>
            </w:rPr>
            <w:t xml:space="preserve">- </w:t>
          </w:r>
          <w:r w:rsidRPr="00464893">
            <w:rPr>
              <w:color w:val="0094B4"/>
              <w:sz w:val="22"/>
              <w:szCs w:val="22"/>
            </w:rPr>
            <w:fldChar w:fldCharType="begin"/>
          </w:r>
          <w:r w:rsidRPr="00464893">
            <w:rPr>
              <w:color w:val="0094B4"/>
              <w:sz w:val="22"/>
              <w:szCs w:val="22"/>
            </w:rPr>
            <w:instrText xml:space="preserve"> PAGE </w:instrText>
          </w:r>
          <w:r w:rsidRPr="00464893">
            <w:rPr>
              <w:color w:val="0094B4"/>
              <w:sz w:val="22"/>
              <w:szCs w:val="22"/>
            </w:rPr>
            <w:fldChar w:fldCharType="separate"/>
          </w:r>
          <w:r w:rsidR="0087615A">
            <w:rPr>
              <w:noProof/>
              <w:color w:val="0094B4"/>
              <w:sz w:val="22"/>
              <w:szCs w:val="22"/>
            </w:rPr>
            <w:t>4</w:t>
          </w:r>
          <w:r w:rsidRPr="00464893">
            <w:rPr>
              <w:color w:val="0094B4"/>
              <w:sz w:val="22"/>
              <w:szCs w:val="22"/>
            </w:rPr>
            <w:fldChar w:fldCharType="end"/>
          </w:r>
          <w:r w:rsidRPr="00464893">
            <w:rPr>
              <w:color w:val="0094B4"/>
              <w:sz w:val="22"/>
              <w:szCs w:val="22"/>
            </w:rPr>
            <w:t xml:space="preserve"> -</w:t>
          </w:r>
        </w:p>
      </w:tc>
    </w:tr>
  </w:tbl>
  <w:p w14:paraId="61984D45" w14:textId="77777777" w:rsidR="002715D2" w:rsidRPr="00B3081F" w:rsidRDefault="002715D2" w:rsidP="0055694D">
    <w:pPr>
      <w:pStyle w:val="Footer"/>
      <w:tabs>
        <w:tab w:val="clear" w:pos="4320"/>
        <w:tab w:val="clear" w:pos="8640"/>
        <w:tab w:val="center" w:pos="9781"/>
      </w:tabs>
      <w:rPr>
        <w:i/>
        <w:color w:val="FFFFFF"/>
      </w:rPr>
    </w:pPr>
    <w:r w:rsidRPr="00B3081F">
      <w:rPr>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BF646" w14:textId="77777777" w:rsidR="00C30FDA" w:rsidRDefault="00C30FDA" w:rsidP="008B6886">
      <w:pPr>
        <w:spacing w:after="0" w:line="240" w:lineRule="auto"/>
      </w:pPr>
      <w:r>
        <w:separator/>
      </w:r>
    </w:p>
  </w:footnote>
  <w:footnote w:type="continuationSeparator" w:id="0">
    <w:p w14:paraId="6556AEB5" w14:textId="77777777" w:rsidR="00C30FDA" w:rsidRDefault="00C30FDA"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C418" w14:textId="77777777" w:rsidR="003F3A85" w:rsidRDefault="003F3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E329" w14:textId="77777777" w:rsidR="009D191C" w:rsidRDefault="0044033E" w:rsidP="00273977">
    <w:pPr>
      <w:pStyle w:val="Header"/>
      <w:tabs>
        <w:tab w:val="clear" w:pos="4320"/>
        <w:tab w:val="clear" w:pos="8640"/>
        <w:tab w:val="left" w:pos="1569"/>
      </w:tabs>
    </w:pPr>
    <w:r>
      <w:rPr>
        <w:noProof/>
        <w:lang w:val="en-AU" w:eastAsia="en-AU"/>
      </w:rPr>
      <w:drawing>
        <wp:anchor distT="0" distB="0" distL="114300" distR="114300" simplePos="0" relativeHeight="251657216" behindDoc="1" locked="0" layoutInCell="1" allowOverlap="1" wp14:anchorId="19E2479B" wp14:editId="18E1C1EE">
          <wp:simplePos x="0" y="0"/>
          <wp:positionH relativeFrom="margin">
            <wp:posOffset>-540385</wp:posOffset>
          </wp:positionH>
          <wp:positionV relativeFrom="margin">
            <wp:posOffset>-720090</wp:posOffset>
          </wp:positionV>
          <wp:extent cx="7559675" cy="10702925"/>
          <wp:effectExtent l="0" t="0" r="0" b="0"/>
          <wp:wrapNone/>
          <wp:docPr id="1" name="Picture 11" descr="Design55:QHE - Qld Health:QHE 10779 CPC brand:Versions:COVER:Proofs:QHE10779 Cover Footer_C4_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ign55:QHE - Qld Health:QHE 10779 CPC brand:Versions:COVER:Proofs:QHE10779 Cover Footer_C4_V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AC54" w14:textId="5E8EEE68" w:rsidR="009D191C" w:rsidRDefault="009D191C">
    <w:pPr>
      <w:pStyle w:val="Header"/>
    </w:pPr>
    <w:r>
      <w:softHyphen/>
    </w:r>
    <w:r>
      <w:softHyphen/>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031510"/>
      <w:docPartObj>
        <w:docPartGallery w:val="Watermarks"/>
        <w:docPartUnique/>
      </w:docPartObj>
    </w:sdtPr>
    <w:sdtContent>
      <w:p w14:paraId="7DE83E2D" w14:textId="507454CE" w:rsidR="009D191C" w:rsidRDefault="00000000" w:rsidP="00273977">
        <w:pPr>
          <w:pStyle w:val="Header"/>
          <w:tabs>
            <w:tab w:val="clear" w:pos="4320"/>
            <w:tab w:val="clear" w:pos="8640"/>
            <w:tab w:val="left" w:pos="1569"/>
          </w:tabs>
        </w:pPr>
        <w:r>
          <w:rPr>
            <w:noProof/>
          </w:rPr>
          <w:pict w14:anchorId="04CDA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28023C1"/>
    <w:multiLevelType w:val="hybridMultilevel"/>
    <w:tmpl w:val="D4066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F80890"/>
    <w:multiLevelType w:val="hybridMultilevel"/>
    <w:tmpl w:val="366C4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346B27"/>
    <w:multiLevelType w:val="hybridMultilevel"/>
    <w:tmpl w:val="EBCE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3"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7"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8"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9" w15:restartNumberingAfterBreak="0">
    <w:nsid w:val="663D7F10"/>
    <w:multiLevelType w:val="multilevel"/>
    <w:tmpl w:val="4D18E816"/>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0" w15:restartNumberingAfterBreak="0">
    <w:nsid w:val="69B0600B"/>
    <w:multiLevelType w:val="hybridMultilevel"/>
    <w:tmpl w:val="CE5652B6"/>
    <w:lvl w:ilvl="0" w:tplc="CA5A7CCA">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EFA2D23"/>
    <w:multiLevelType w:val="hybridMultilevel"/>
    <w:tmpl w:val="5300B6F0"/>
    <w:lvl w:ilvl="0" w:tplc="936C434E">
      <w:start w:val="1"/>
      <w:numFmt w:val="lowerRoman"/>
      <w:lvlText w:val="(%1)"/>
      <w:lvlJc w:val="left"/>
      <w:pPr>
        <w:ind w:left="1800" w:hanging="720"/>
      </w:pPr>
      <w:rPr>
        <w:rFonts w:hint="default"/>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185585F"/>
    <w:multiLevelType w:val="hybridMultilevel"/>
    <w:tmpl w:val="73E6B2DE"/>
    <w:lvl w:ilvl="0" w:tplc="DB06ED1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58955040">
    <w:abstractNumId w:val="17"/>
  </w:num>
  <w:num w:numId="2" w16cid:durableId="529220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1487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27019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92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587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786384">
    <w:abstractNumId w:val="24"/>
  </w:num>
  <w:num w:numId="8" w16cid:durableId="1853949822">
    <w:abstractNumId w:val="8"/>
  </w:num>
  <w:num w:numId="9" w16cid:durableId="1947275516">
    <w:abstractNumId w:val="25"/>
  </w:num>
  <w:num w:numId="10" w16cid:durableId="697972133">
    <w:abstractNumId w:val="21"/>
  </w:num>
  <w:num w:numId="11" w16cid:durableId="676345870">
    <w:abstractNumId w:val="14"/>
  </w:num>
  <w:num w:numId="12" w16cid:durableId="1439177026">
    <w:abstractNumId w:val="17"/>
  </w:num>
  <w:num w:numId="13" w16cid:durableId="1826122876">
    <w:abstractNumId w:val="7"/>
  </w:num>
  <w:num w:numId="14" w16cid:durableId="2077125379">
    <w:abstractNumId w:val="6"/>
  </w:num>
  <w:num w:numId="15" w16cid:durableId="125661547">
    <w:abstractNumId w:val="5"/>
  </w:num>
  <w:num w:numId="16" w16cid:durableId="247347344">
    <w:abstractNumId w:val="4"/>
  </w:num>
  <w:num w:numId="17" w16cid:durableId="1398624815">
    <w:abstractNumId w:val="12"/>
  </w:num>
  <w:num w:numId="18" w16cid:durableId="1678117728">
    <w:abstractNumId w:val="3"/>
  </w:num>
  <w:num w:numId="19" w16cid:durableId="234821244">
    <w:abstractNumId w:val="2"/>
  </w:num>
  <w:num w:numId="20" w16cid:durableId="453789647">
    <w:abstractNumId w:val="1"/>
  </w:num>
  <w:num w:numId="21" w16cid:durableId="699549017">
    <w:abstractNumId w:val="0"/>
  </w:num>
  <w:num w:numId="22" w16cid:durableId="692220965">
    <w:abstractNumId w:val="18"/>
  </w:num>
  <w:num w:numId="23" w16cid:durableId="1097599678">
    <w:abstractNumId w:val="15"/>
  </w:num>
  <w:num w:numId="24" w16cid:durableId="1360666700">
    <w:abstractNumId w:val="16"/>
  </w:num>
  <w:num w:numId="25" w16cid:durableId="2139445627">
    <w:abstractNumId w:val="13"/>
  </w:num>
  <w:num w:numId="26" w16cid:durableId="1614708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1389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3921656">
    <w:abstractNumId w:val="18"/>
  </w:num>
  <w:num w:numId="29" w16cid:durableId="744649481">
    <w:abstractNumId w:val="18"/>
  </w:num>
  <w:num w:numId="30" w16cid:durableId="1513837333">
    <w:abstractNumId w:val="18"/>
  </w:num>
  <w:num w:numId="31" w16cid:durableId="889345594">
    <w:abstractNumId w:val="9"/>
  </w:num>
  <w:num w:numId="32" w16cid:durableId="1749766330">
    <w:abstractNumId w:val="11"/>
  </w:num>
  <w:num w:numId="33" w16cid:durableId="1086072620">
    <w:abstractNumId w:val="23"/>
  </w:num>
  <w:num w:numId="34" w16cid:durableId="739208818">
    <w:abstractNumId w:val="22"/>
  </w:num>
  <w:num w:numId="35" w16cid:durableId="75514283">
    <w:abstractNumId w:val="10"/>
  </w:num>
  <w:num w:numId="36" w16cid:durableId="127948843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3E"/>
    <w:rsid w:val="000162A3"/>
    <w:rsid w:val="000447C3"/>
    <w:rsid w:val="00045C6A"/>
    <w:rsid w:val="00054253"/>
    <w:rsid w:val="000B5115"/>
    <w:rsid w:val="000D1829"/>
    <w:rsid w:val="000D3BB6"/>
    <w:rsid w:val="000D5010"/>
    <w:rsid w:val="000F2DBA"/>
    <w:rsid w:val="00110CD1"/>
    <w:rsid w:val="001157E2"/>
    <w:rsid w:val="00135493"/>
    <w:rsid w:val="00141264"/>
    <w:rsid w:val="00145A23"/>
    <w:rsid w:val="00146DE1"/>
    <w:rsid w:val="001557B5"/>
    <w:rsid w:val="00163745"/>
    <w:rsid w:val="00170770"/>
    <w:rsid w:val="00180EF9"/>
    <w:rsid w:val="001D3B55"/>
    <w:rsid w:val="001D6D47"/>
    <w:rsid w:val="001E49D9"/>
    <w:rsid w:val="001E70B3"/>
    <w:rsid w:val="002150F0"/>
    <w:rsid w:val="00242AB5"/>
    <w:rsid w:val="002715D2"/>
    <w:rsid w:val="00273977"/>
    <w:rsid w:val="00276326"/>
    <w:rsid w:val="002A06A3"/>
    <w:rsid w:val="002B251B"/>
    <w:rsid w:val="002C7605"/>
    <w:rsid w:val="002F741F"/>
    <w:rsid w:val="003315AE"/>
    <w:rsid w:val="00374FEB"/>
    <w:rsid w:val="00385D6E"/>
    <w:rsid w:val="00394A8A"/>
    <w:rsid w:val="003B3059"/>
    <w:rsid w:val="003C3007"/>
    <w:rsid w:val="003C74FD"/>
    <w:rsid w:val="003F3A85"/>
    <w:rsid w:val="00415B83"/>
    <w:rsid w:val="0043248A"/>
    <w:rsid w:val="0044033E"/>
    <w:rsid w:val="00464893"/>
    <w:rsid w:val="0048331A"/>
    <w:rsid w:val="00486229"/>
    <w:rsid w:val="0048707A"/>
    <w:rsid w:val="00493844"/>
    <w:rsid w:val="004D5176"/>
    <w:rsid w:val="004D748D"/>
    <w:rsid w:val="004E7956"/>
    <w:rsid w:val="005265EE"/>
    <w:rsid w:val="0055694D"/>
    <w:rsid w:val="005606E8"/>
    <w:rsid w:val="00561365"/>
    <w:rsid w:val="005676E1"/>
    <w:rsid w:val="00572FE3"/>
    <w:rsid w:val="005C008C"/>
    <w:rsid w:val="006321CE"/>
    <w:rsid w:val="0064069D"/>
    <w:rsid w:val="00665D4A"/>
    <w:rsid w:val="00671C32"/>
    <w:rsid w:val="00687E5C"/>
    <w:rsid w:val="006C73C2"/>
    <w:rsid w:val="006E3088"/>
    <w:rsid w:val="006F66C7"/>
    <w:rsid w:val="007152AF"/>
    <w:rsid w:val="00723212"/>
    <w:rsid w:val="00764C5A"/>
    <w:rsid w:val="0077397F"/>
    <w:rsid w:val="0077585B"/>
    <w:rsid w:val="00775B6F"/>
    <w:rsid w:val="00783BAD"/>
    <w:rsid w:val="007A3A28"/>
    <w:rsid w:val="007D4505"/>
    <w:rsid w:val="00801CBD"/>
    <w:rsid w:val="00825F98"/>
    <w:rsid w:val="00831B5A"/>
    <w:rsid w:val="0083475A"/>
    <w:rsid w:val="008420E8"/>
    <w:rsid w:val="00844910"/>
    <w:rsid w:val="0085266B"/>
    <w:rsid w:val="00857833"/>
    <w:rsid w:val="0087615A"/>
    <w:rsid w:val="008779AD"/>
    <w:rsid w:val="008B47B0"/>
    <w:rsid w:val="008B4ADD"/>
    <w:rsid w:val="008B6886"/>
    <w:rsid w:val="008F5118"/>
    <w:rsid w:val="0092382B"/>
    <w:rsid w:val="0093352B"/>
    <w:rsid w:val="009423B8"/>
    <w:rsid w:val="0096483C"/>
    <w:rsid w:val="009758E0"/>
    <w:rsid w:val="009D191C"/>
    <w:rsid w:val="009D71CD"/>
    <w:rsid w:val="009E1049"/>
    <w:rsid w:val="009E1458"/>
    <w:rsid w:val="009E7778"/>
    <w:rsid w:val="009F16D7"/>
    <w:rsid w:val="00A13D74"/>
    <w:rsid w:val="00A27122"/>
    <w:rsid w:val="00A30F00"/>
    <w:rsid w:val="00A47AF1"/>
    <w:rsid w:val="00A65E7C"/>
    <w:rsid w:val="00A94746"/>
    <w:rsid w:val="00AB68FC"/>
    <w:rsid w:val="00AC6EA5"/>
    <w:rsid w:val="00AD018E"/>
    <w:rsid w:val="00AF561A"/>
    <w:rsid w:val="00B3081F"/>
    <w:rsid w:val="00B32876"/>
    <w:rsid w:val="00BB1B63"/>
    <w:rsid w:val="00BD49FF"/>
    <w:rsid w:val="00BE0B3D"/>
    <w:rsid w:val="00BE39CC"/>
    <w:rsid w:val="00C01BF2"/>
    <w:rsid w:val="00C30FDA"/>
    <w:rsid w:val="00C31BDF"/>
    <w:rsid w:val="00C33B44"/>
    <w:rsid w:val="00C57AE0"/>
    <w:rsid w:val="00C61FCB"/>
    <w:rsid w:val="00C74B73"/>
    <w:rsid w:val="00CD55BB"/>
    <w:rsid w:val="00D103F9"/>
    <w:rsid w:val="00D22F1D"/>
    <w:rsid w:val="00D541C1"/>
    <w:rsid w:val="00D81F3E"/>
    <w:rsid w:val="00DA3E0E"/>
    <w:rsid w:val="00DC22CE"/>
    <w:rsid w:val="00DF5866"/>
    <w:rsid w:val="00E047C3"/>
    <w:rsid w:val="00E07195"/>
    <w:rsid w:val="00E151E3"/>
    <w:rsid w:val="00E634F0"/>
    <w:rsid w:val="00E81D80"/>
    <w:rsid w:val="00EC450F"/>
    <w:rsid w:val="00EC73BC"/>
    <w:rsid w:val="00ED18D1"/>
    <w:rsid w:val="00ED2BD7"/>
    <w:rsid w:val="00F07190"/>
    <w:rsid w:val="00F13C3E"/>
    <w:rsid w:val="00F55A96"/>
    <w:rsid w:val="00F6472C"/>
    <w:rsid w:val="00F852CB"/>
    <w:rsid w:val="00F91D20"/>
    <w:rsid w:val="00FB6B96"/>
    <w:rsid w:val="00FE6D3C"/>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4D697"/>
  <w15:chartTrackingRefBased/>
  <w15:docId w15:val="{5E5B3D30-793F-441B-8A17-6E69D45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D74"/>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464893"/>
    <w:pPr>
      <w:outlineLvl w:val="0"/>
    </w:pPr>
    <w:rPr>
      <w:rFonts w:ascii="Arial" w:hAnsi="Arial" w:cs="MetaOT-Bold"/>
      <w:b/>
      <w:bCs/>
      <w:color w:val="0094B4"/>
      <w:sz w:val="36"/>
      <w:szCs w:val="60"/>
    </w:rPr>
  </w:style>
  <w:style w:type="paragraph" w:styleId="Heading2">
    <w:name w:val="heading 2"/>
    <w:basedOn w:val="BasicParagraph"/>
    <w:next w:val="Normal"/>
    <w:link w:val="Heading2Char1"/>
    <w:qFormat/>
    <w:rsid w:val="00180EF9"/>
    <w:pPr>
      <w:spacing w:after="360" w:line="240" w:lineRule="auto"/>
      <w:outlineLvl w:val="1"/>
    </w:pPr>
    <w:rPr>
      <w:rFonts w:ascii="Arial" w:hAnsi="Arial" w:cs="MetaOT-Norm"/>
      <w:b/>
      <w:color w:val="183957"/>
      <w:sz w:val="32"/>
      <w:szCs w:val="34"/>
    </w:rPr>
  </w:style>
  <w:style w:type="paragraph" w:styleId="Heading3">
    <w:name w:val="heading 3"/>
    <w:basedOn w:val="Subheading"/>
    <w:next w:val="Normal"/>
    <w:link w:val="Heading3Char1"/>
    <w:qFormat/>
    <w:rsid w:val="002715D2"/>
    <w:pPr>
      <w:spacing w:before="0" w:after="40" w:line="360" w:lineRule="atLeast"/>
      <w:outlineLvl w:val="2"/>
    </w:pPr>
    <w:rPr>
      <w:rFonts w:ascii="Arial" w:hAnsi="Arial"/>
      <w:b/>
      <w:caps w:val="0"/>
      <w:color w:val="3EBFB9"/>
      <w:sz w:val="28"/>
    </w:rPr>
  </w:style>
  <w:style w:type="paragraph" w:styleId="Heading4">
    <w:name w:val="heading 4"/>
    <w:basedOn w:val="Normal"/>
    <w:next w:val="Normal"/>
    <w:link w:val="Heading4Char"/>
    <w:qFormat/>
    <w:locked/>
    <w:rsid w:val="00A13D74"/>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2715D2"/>
    <w:pPr>
      <w:spacing w:before="240" w:after="60"/>
      <w:outlineLvl w:val="4"/>
    </w:pPr>
    <w:rPr>
      <w:b/>
      <w:bCs/>
      <w:iCs/>
      <w:szCs w:val="26"/>
    </w:rPr>
  </w:style>
  <w:style w:type="paragraph" w:styleId="Heading6">
    <w:name w:val="heading 6"/>
    <w:basedOn w:val="Normal"/>
    <w:next w:val="Normal"/>
    <w:qFormat/>
    <w:locked/>
    <w:rsid w:val="002715D2"/>
    <w:pPr>
      <w:spacing w:before="240" w:after="60"/>
      <w:outlineLvl w:val="5"/>
    </w:pPr>
    <w:rPr>
      <w:rFonts w:cs="Times New Roman"/>
      <w:bCs/>
      <w:i/>
      <w:szCs w:val="22"/>
    </w:rPr>
  </w:style>
  <w:style w:type="paragraph" w:styleId="Heading7">
    <w:name w:val="heading 7"/>
    <w:basedOn w:val="Normal"/>
    <w:next w:val="Normal"/>
    <w:qFormat/>
    <w:locked/>
    <w:rsid w:val="00A13D74"/>
    <w:pPr>
      <w:spacing w:before="240" w:after="60"/>
      <w:outlineLvl w:val="6"/>
    </w:pPr>
    <w:rPr>
      <w:rFonts w:cs="Times New Roman"/>
      <w:sz w:val="24"/>
      <w:szCs w:val="24"/>
    </w:rPr>
  </w:style>
  <w:style w:type="paragraph" w:styleId="Heading8">
    <w:name w:val="heading 8"/>
    <w:basedOn w:val="Normal"/>
    <w:next w:val="Normal"/>
    <w:qFormat/>
    <w:locked/>
    <w:rsid w:val="00A13D74"/>
    <w:pPr>
      <w:spacing w:before="240" w:after="60"/>
      <w:outlineLvl w:val="7"/>
    </w:pPr>
    <w:rPr>
      <w:rFonts w:cs="Times New Roman"/>
      <w:i/>
      <w:iCs/>
      <w:sz w:val="24"/>
      <w:szCs w:val="24"/>
    </w:rPr>
  </w:style>
  <w:style w:type="paragraph" w:styleId="Heading9">
    <w:name w:val="heading 9"/>
    <w:basedOn w:val="Normal"/>
    <w:next w:val="Normal"/>
    <w:qFormat/>
    <w:locked/>
    <w:rsid w:val="00A13D7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13D74"/>
    <w:pPr>
      <w:spacing w:after="80" w:line="288" w:lineRule="auto"/>
    </w:pPr>
    <w:rPr>
      <w:rFonts w:ascii="MinionPro-Regular" w:hAnsi="MinionPro-Regular" w:cs="MinionPro-Regular"/>
    </w:rPr>
  </w:style>
  <w:style w:type="paragraph" w:customStyle="1" w:styleId="Subheading">
    <w:name w:val="Subheading"/>
    <w:basedOn w:val="Normal"/>
    <w:rsid w:val="00A13D74"/>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A13D74"/>
    <w:pPr>
      <w:spacing w:line="260" w:lineRule="atLeast"/>
    </w:pPr>
  </w:style>
  <w:style w:type="character" w:customStyle="1" w:styleId="BodyTextChar">
    <w:name w:val="Body Text Char"/>
    <w:locked/>
    <w:rsid w:val="00A13D74"/>
    <w:rPr>
      <w:rFonts w:ascii="MetaOT-Normal" w:hAnsi="MetaOT-Normal" w:cs="MetaOT-Normal"/>
      <w:color w:val="000000"/>
      <w:sz w:val="19"/>
      <w:szCs w:val="19"/>
      <w:lang w:val="en-US" w:eastAsia="x-none"/>
    </w:rPr>
  </w:style>
  <w:style w:type="character" w:customStyle="1" w:styleId="Heading1Char">
    <w:name w:val="Heading 1 Char"/>
    <w:locked/>
    <w:rsid w:val="00A13D74"/>
    <w:rPr>
      <w:rFonts w:ascii="MetaOT-Bold" w:hAnsi="MetaOT-Bold" w:cs="MetaOT-Bold"/>
      <w:bCs/>
      <w:color w:val="246860"/>
      <w:sz w:val="60"/>
      <w:szCs w:val="60"/>
      <w:lang w:val="en-US" w:eastAsia="x-none"/>
    </w:rPr>
  </w:style>
  <w:style w:type="character" w:customStyle="1" w:styleId="Heading2Char">
    <w:name w:val="Heading 2 Char"/>
    <w:locked/>
    <w:rsid w:val="00687E5C"/>
    <w:rPr>
      <w:rFonts w:ascii="MetaOT-Norm" w:hAnsi="MetaOT-Norm" w:cs="MetaOT-Norm"/>
      <w:color w:val="246860"/>
      <w:sz w:val="34"/>
      <w:szCs w:val="34"/>
      <w:lang w:val="en-US" w:eastAsia="x-none"/>
    </w:rPr>
  </w:style>
  <w:style w:type="character" w:customStyle="1" w:styleId="Heading3Char">
    <w:name w:val="Heading 3 Char"/>
    <w:locked/>
    <w:rsid w:val="00A13D74"/>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4D748D"/>
    <w:pPr>
      <w:widowControl/>
      <w:suppressAutoHyphens w:val="0"/>
      <w:autoSpaceDE/>
      <w:autoSpaceDN/>
      <w:adjustRightInd/>
      <w:spacing w:after="0" w:line="240" w:lineRule="auto"/>
      <w:jc w:val="right"/>
      <w:textAlignment w:val="auto"/>
    </w:pPr>
    <w:rPr>
      <w:rFonts w:cs="MetaOT-Bold"/>
      <w:b/>
      <w:bCs/>
      <w:color w:val="FFFFFF" w:themeColor="background1"/>
      <w:sz w:val="56"/>
      <w:szCs w:val="60"/>
    </w:rPr>
  </w:style>
  <w:style w:type="character" w:customStyle="1" w:styleId="TitleChar">
    <w:name w:val="Title Char"/>
    <w:locked/>
    <w:rsid w:val="00A13D74"/>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A30F00"/>
    <w:pPr>
      <w:widowControl/>
      <w:suppressAutoHyphens w:val="0"/>
      <w:autoSpaceDE/>
      <w:autoSpaceDN/>
      <w:adjustRightInd/>
      <w:spacing w:after="0" w:line="240" w:lineRule="auto"/>
      <w:jc w:val="right"/>
      <w:textAlignment w:val="auto"/>
    </w:pPr>
    <w:rPr>
      <w:rFonts w:cs="MetaOT-Bold"/>
      <w:bCs/>
      <w:color w:val="FFFFFF" w:themeColor="background1"/>
      <w:sz w:val="40"/>
      <w:szCs w:val="60"/>
    </w:rPr>
  </w:style>
  <w:style w:type="character" w:customStyle="1" w:styleId="SubtitleChar">
    <w:name w:val="Subtitle Char"/>
    <w:locked/>
    <w:rsid w:val="00A13D74"/>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A13D74"/>
    <w:pPr>
      <w:spacing w:before="240" w:after="240"/>
    </w:pPr>
    <w:rPr>
      <w:rFonts w:eastAsia="Times New Roman" w:cs="Times New Roman"/>
      <w:iCs/>
      <w:color w:val="246860"/>
      <w:sz w:val="27"/>
      <w:szCs w:val="27"/>
    </w:rPr>
  </w:style>
  <w:style w:type="character" w:customStyle="1" w:styleId="QuoteChar">
    <w:name w:val="Quote Char"/>
    <w:link w:val="Quote"/>
    <w:locked/>
    <w:rsid w:val="00A13D74"/>
    <w:rPr>
      <w:rFonts w:ascii="Arial" w:hAnsi="Arial" w:cs="MetaOT-BookIta"/>
      <w:iCs/>
      <w:color w:val="246860"/>
      <w:sz w:val="27"/>
      <w:szCs w:val="27"/>
      <w:lang w:val="en-US" w:eastAsia="en-US"/>
    </w:rPr>
  </w:style>
  <w:style w:type="paragraph" w:styleId="BalloonText">
    <w:name w:val="Balloon Text"/>
    <w:basedOn w:val="Normal"/>
    <w:link w:val="BalloonTextChar1"/>
    <w:semiHidden/>
    <w:rsid w:val="00A13D74"/>
    <w:pPr>
      <w:spacing w:after="0" w:line="240" w:lineRule="auto"/>
    </w:pPr>
    <w:rPr>
      <w:rFonts w:ascii="Lucida Grande" w:hAnsi="Lucida Grande" w:cs="Lucida Grande"/>
      <w:sz w:val="18"/>
      <w:szCs w:val="18"/>
    </w:rPr>
  </w:style>
  <w:style w:type="character" w:customStyle="1" w:styleId="BalloonTextChar">
    <w:name w:val="Balloon Text Char"/>
    <w:semiHidden/>
    <w:locked/>
    <w:rsid w:val="00A13D74"/>
    <w:rPr>
      <w:rFonts w:ascii="Lucida Grande" w:hAnsi="Lucida Grande" w:cs="Lucida Grande"/>
      <w:color w:val="000000"/>
      <w:sz w:val="18"/>
      <w:szCs w:val="18"/>
      <w:lang w:val="en-US" w:eastAsia="x-none"/>
    </w:rPr>
  </w:style>
  <w:style w:type="paragraph" w:customStyle="1" w:styleId="Reference">
    <w:name w:val="Reference"/>
    <w:basedOn w:val="Normal"/>
    <w:rsid w:val="00A13D74"/>
    <w:pPr>
      <w:jc w:val="right"/>
    </w:pPr>
  </w:style>
  <w:style w:type="paragraph" w:styleId="Header">
    <w:name w:val="header"/>
    <w:basedOn w:val="Normal"/>
    <w:link w:val="HeaderChar1"/>
    <w:rsid w:val="00A13D74"/>
    <w:pPr>
      <w:tabs>
        <w:tab w:val="center" w:pos="4320"/>
        <w:tab w:val="right" w:pos="8640"/>
      </w:tabs>
      <w:spacing w:after="0" w:line="240" w:lineRule="auto"/>
    </w:pPr>
  </w:style>
  <w:style w:type="character" w:customStyle="1" w:styleId="HeaderChar">
    <w:name w:val="Header Char"/>
    <w:locked/>
    <w:rsid w:val="00A13D74"/>
    <w:rPr>
      <w:rFonts w:ascii="MetaOT-Normal" w:hAnsi="MetaOT-Normal" w:cs="MetaOT-Normal"/>
      <w:color w:val="000000"/>
      <w:sz w:val="19"/>
      <w:szCs w:val="19"/>
      <w:lang w:val="en-US" w:eastAsia="x-none"/>
    </w:rPr>
  </w:style>
  <w:style w:type="paragraph" w:styleId="Footer">
    <w:name w:val="footer"/>
    <w:basedOn w:val="Normal"/>
    <w:link w:val="FooterChar1"/>
    <w:rsid w:val="00A13D74"/>
    <w:pPr>
      <w:tabs>
        <w:tab w:val="center" w:pos="4320"/>
        <w:tab w:val="right" w:pos="8640"/>
      </w:tabs>
      <w:spacing w:after="0" w:line="240" w:lineRule="auto"/>
    </w:pPr>
  </w:style>
  <w:style w:type="character" w:customStyle="1" w:styleId="FooterChar">
    <w:name w:val="Footer Char"/>
    <w:locked/>
    <w:rsid w:val="00A13D74"/>
    <w:rPr>
      <w:rFonts w:ascii="MetaOT-Normal" w:hAnsi="MetaOT-Normal" w:cs="MetaOT-Normal"/>
      <w:color w:val="000000"/>
      <w:sz w:val="19"/>
      <w:szCs w:val="19"/>
      <w:lang w:val="en-US" w:eastAsia="x-none"/>
    </w:rPr>
  </w:style>
  <w:style w:type="character" w:styleId="PageNumber">
    <w:name w:val="page number"/>
    <w:semiHidden/>
    <w:rsid w:val="00A13D74"/>
    <w:rPr>
      <w:rFonts w:cs="Times New Roman"/>
    </w:rPr>
  </w:style>
  <w:style w:type="paragraph" w:styleId="NormalWeb">
    <w:name w:val="Normal (Web)"/>
    <w:basedOn w:val="Normal"/>
    <w:semiHidden/>
    <w:rsid w:val="00A13D74"/>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A13D74"/>
    <w:pPr>
      <w:spacing w:before="480" w:after="1440" w:line="240" w:lineRule="auto"/>
      <w:ind w:right="170"/>
      <w:jc w:val="right"/>
    </w:pPr>
    <w:rPr>
      <w:bCs w:val="0"/>
    </w:rPr>
  </w:style>
  <w:style w:type="paragraph" w:customStyle="1" w:styleId="Style1">
    <w:name w:val="Style1"/>
    <w:basedOn w:val="HeadingwithinBlock"/>
    <w:rsid w:val="00A13D74"/>
    <w:pPr>
      <w:spacing w:before="600"/>
    </w:pPr>
  </w:style>
  <w:style w:type="character" w:customStyle="1" w:styleId="CharChar">
    <w:name w:val="Char Char"/>
    <w:rsid w:val="00A13D74"/>
    <w:rPr>
      <w:rFonts w:ascii="Arial" w:hAnsi="Arial"/>
      <w:b/>
      <w:color w:val="17326B"/>
      <w:sz w:val="48"/>
      <w:szCs w:val="48"/>
      <w:lang w:val="en-AU" w:eastAsia="en-US" w:bidi="ar-SA"/>
    </w:rPr>
  </w:style>
  <w:style w:type="character" w:customStyle="1" w:styleId="CharChar1">
    <w:name w:val="Char Char1"/>
    <w:locked/>
    <w:rsid w:val="00A13D74"/>
    <w:rPr>
      <w:rFonts w:ascii="Arial" w:hAnsi="Arial"/>
      <w:sz w:val="22"/>
      <w:szCs w:val="24"/>
      <w:lang w:val="en-AU" w:eastAsia="en-AU" w:bidi="ar-SA"/>
    </w:rPr>
  </w:style>
  <w:style w:type="character" w:customStyle="1" w:styleId="FooterChar1">
    <w:name w:val="Footer Char1"/>
    <w:link w:val="Footer"/>
    <w:locked/>
    <w:rsid w:val="00A13D74"/>
    <w:rPr>
      <w:rFonts w:ascii="Arial" w:eastAsia="MS Minngs" w:hAnsi="Arial" w:cs="MetaOT-Normal"/>
      <w:color w:val="000000"/>
      <w:sz w:val="22"/>
      <w:szCs w:val="19"/>
      <w:lang w:val="en-US" w:eastAsia="en-US" w:bidi="ar-SA"/>
    </w:rPr>
  </w:style>
  <w:style w:type="character" w:customStyle="1" w:styleId="CharChar3">
    <w:name w:val="Char Char3"/>
    <w:locked/>
    <w:rsid w:val="00A13D74"/>
    <w:rPr>
      <w:rFonts w:ascii="Arial" w:hAnsi="Arial"/>
      <w:b/>
      <w:color w:val="6CB239"/>
      <w:sz w:val="28"/>
      <w:szCs w:val="24"/>
      <w:lang w:val="en-AU" w:eastAsia="en-AU" w:bidi="ar-SA"/>
    </w:rPr>
  </w:style>
  <w:style w:type="character" w:customStyle="1" w:styleId="CharChar4">
    <w:name w:val="Char Char4"/>
    <w:locked/>
    <w:rsid w:val="00A13D74"/>
    <w:rPr>
      <w:rFonts w:ascii="Arial" w:hAnsi="Arial"/>
      <w:b/>
      <w:color w:val="6CB239"/>
      <w:sz w:val="32"/>
      <w:szCs w:val="24"/>
      <w:lang w:val="en-AU" w:eastAsia="en-AU" w:bidi="ar-SA"/>
    </w:rPr>
  </w:style>
  <w:style w:type="character" w:customStyle="1" w:styleId="CharChar5">
    <w:name w:val="Char Char5"/>
    <w:locked/>
    <w:rsid w:val="00A13D74"/>
    <w:rPr>
      <w:rFonts w:ascii="Arial" w:hAnsi="Arial"/>
      <w:b/>
      <w:color w:val="17326B"/>
      <w:sz w:val="36"/>
      <w:szCs w:val="36"/>
      <w:lang w:val="en-AU" w:eastAsia="en-AU" w:bidi="ar-SA"/>
    </w:rPr>
  </w:style>
  <w:style w:type="numbering" w:styleId="111111">
    <w:name w:val="Outline List 2"/>
    <w:basedOn w:val="NoList"/>
    <w:semiHidden/>
    <w:rsid w:val="00A13D74"/>
    <w:pPr>
      <w:numPr>
        <w:numId w:val="7"/>
      </w:numPr>
    </w:pPr>
  </w:style>
  <w:style w:type="numbering" w:styleId="1ai">
    <w:name w:val="Outline List 1"/>
    <w:basedOn w:val="NoList"/>
    <w:semiHidden/>
    <w:rsid w:val="00A13D74"/>
    <w:pPr>
      <w:numPr>
        <w:numId w:val="8"/>
      </w:numPr>
    </w:pPr>
  </w:style>
  <w:style w:type="paragraph" w:customStyle="1" w:styleId="Heading">
    <w:name w:val="Heading"/>
    <w:basedOn w:val="Heading1"/>
    <w:next w:val="BodyText"/>
    <w:qFormat/>
    <w:rsid w:val="00A13D74"/>
    <w:pPr>
      <w:keepNext/>
      <w:pageBreakBefore/>
      <w:widowControl/>
      <w:suppressAutoHyphens w:val="0"/>
      <w:autoSpaceDE/>
      <w:autoSpaceDN/>
      <w:adjustRightInd/>
      <w:spacing w:before="480" w:after="240" w:line="240" w:lineRule="auto"/>
      <w:textAlignment w:val="auto"/>
    </w:pPr>
    <w:rPr>
      <w:rFonts w:eastAsia="Times New Roman" w:cs="Times New Roman"/>
      <w:b w:val="0"/>
      <w:bCs w:val="0"/>
      <w:noProof/>
      <w:color w:val="17326B"/>
      <w:szCs w:val="36"/>
      <w:lang w:val="en-AU" w:eastAsia="en-AU"/>
    </w:rPr>
  </w:style>
  <w:style w:type="paragraph" w:customStyle="1" w:styleId="AppendixHeading1">
    <w:name w:val="Appendix Heading 1"/>
    <w:basedOn w:val="Heading"/>
    <w:next w:val="BodyText"/>
    <w:rsid w:val="00A13D74"/>
    <w:pPr>
      <w:numPr>
        <w:numId w:val="9"/>
      </w:numPr>
      <w:spacing w:before="200"/>
    </w:pPr>
  </w:style>
  <w:style w:type="paragraph" w:customStyle="1" w:styleId="AppendixHeading2">
    <w:name w:val="Appendix Heading 2"/>
    <w:basedOn w:val="Heading2"/>
    <w:next w:val="BodyText"/>
    <w:rsid w:val="00A13D74"/>
    <w:pPr>
      <w:keepNext/>
      <w:widowControl/>
      <w:suppressAutoHyphens w:val="0"/>
      <w:autoSpaceDE/>
      <w:autoSpaceDN/>
      <w:adjustRightInd/>
      <w:spacing w:before="280" w:after="140"/>
      <w:textAlignment w:val="auto"/>
    </w:pPr>
    <w:rPr>
      <w:rFonts w:eastAsia="Times New Roman" w:cs="Times New Roman"/>
      <w:b w:val="0"/>
      <w:color w:val="6CB239"/>
      <w:szCs w:val="24"/>
      <w:lang w:val="en-AU" w:eastAsia="en-AU"/>
    </w:rPr>
  </w:style>
  <w:style w:type="paragraph" w:customStyle="1" w:styleId="AppendixHeading3">
    <w:name w:val="Appendix Heading 3"/>
    <w:basedOn w:val="Heading3"/>
    <w:next w:val="BodyText"/>
    <w:rsid w:val="00A13D74"/>
    <w:pPr>
      <w:keepNext/>
      <w:widowControl/>
      <w:suppressAutoHyphens w:val="0"/>
      <w:autoSpaceDE/>
      <w:autoSpaceDN/>
      <w:adjustRightInd/>
      <w:spacing w:before="240" w:after="120" w:line="240" w:lineRule="auto"/>
      <w:textAlignment w:val="auto"/>
    </w:pPr>
    <w:rPr>
      <w:rFonts w:ascii="Arial Bold" w:eastAsia="Times New Roman" w:hAnsi="Arial Bold" w:cs="Times New Roman"/>
      <w:caps/>
      <w:color w:val="6CB239"/>
      <w:szCs w:val="24"/>
      <w:lang w:val="en-AU" w:eastAsia="en-AU"/>
    </w:rPr>
  </w:style>
  <w:style w:type="numbering" w:styleId="ArticleSection">
    <w:name w:val="Outline List 3"/>
    <w:basedOn w:val="NoList"/>
    <w:semiHidden/>
    <w:rsid w:val="00A13D74"/>
    <w:pPr>
      <w:numPr>
        <w:numId w:val="10"/>
      </w:numPr>
    </w:pPr>
  </w:style>
  <w:style w:type="table" w:customStyle="1" w:styleId="BlackTable">
    <w:name w:val="Black Table"/>
    <w:basedOn w:val="TableNormal"/>
    <w:rsid w:val="00A13D74"/>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A13D74"/>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A13D74"/>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A13D74"/>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A13D74"/>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A13D74"/>
    <w:pPr>
      <w:ind w:firstLine="210"/>
    </w:pPr>
  </w:style>
  <w:style w:type="paragraph" w:styleId="BodyTextIndent2">
    <w:name w:val="Body Text Indent 2"/>
    <w:basedOn w:val="Normal"/>
    <w:semiHidden/>
    <w:rsid w:val="00A13D74"/>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A13D74"/>
    <w:rPr>
      <w:rFonts w:ascii="Arial" w:hAnsi="Arial"/>
      <w:i/>
      <w:sz w:val="20"/>
      <w:lang w:val="en-AU"/>
    </w:rPr>
  </w:style>
  <w:style w:type="character" w:customStyle="1" w:styleId="BoldEmphasis">
    <w:name w:val="Bold Emphasis"/>
    <w:semiHidden/>
    <w:rsid w:val="00A13D74"/>
    <w:rPr>
      <w:b/>
    </w:rPr>
  </w:style>
  <w:style w:type="paragraph" w:styleId="Caption">
    <w:name w:val="caption"/>
    <w:basedOn w:val="Normal"/>
    <w:next w:val="BodyText"/>
    <w:qFormat/>
    <w:locked/>
    <w:rsid w:val="00A13D74"/>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A13D74"/>
    <w:pPr>
      <w:keepNext/>
      <w:widowControl/>
      <w:suppressAutoHyphens w:val="0"/>
      <w:autoSpaceDE/>
      <w:autoSpaceDN/>
      <w:adjustRightInd/>
      <w:spacing w:before="280" w:after="140" w:line="240" w:lineRule="auto"/>
      <w:textAlignment w:val="auto"/>
    </w:pPr>
    <w:rPr>
      <w:rFonts w:eastAsia="Times New Roman" w:cs="Times New Roman"/>
      <w:b w:val="0"/>
      <w:caps/>
      <w:color w:val="6CB239"/>
      <w:szCs w:val="24"/>
      <w:lang w:val="en-AU" w:eastAsia="en-AU"/>
    </w:rPr>
  </w:style>
  <w:style w:type="character" w:customStyle="1" w:styleId="Date1">
    <w:name w:val="Date1"/>
    <w:basedOn w:val="DefaultParagraphFont"/>
    <w:semiHidden/>
    <w:rsid w:val="00A13D74"/>
  </w:style>
  <w:style w:type="paragraph" w:styleId="Date">
    <w:name w:val="Date"/>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A13D74"/>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A13D74"/>
  </w:style>
  <w:style w:type="character" w:customStyle="1" w:styleId="DocProjectName">
    <w:name w:val="DocProjectName"/>
    <w:basedOn w:val="DefaultParagraphFont"/>
    <w:semiHidden/>
    <w:rsid w:val="00A13D74"/>
  </w:style>
  <w:style w:type="character" w:customStyle="1" w:styleId="DocSubTitle">
    <w:name w:val="DocSubTitle"/>
    <w:basedOn w:val="DefaultParagraphFont"/>
    <w:semiHidden/>
    <w:rsid w:val="00A13D74"/>
  </w:style>
  <w:style w:type="character" w:customStyle="1" w:styleId="DocTitle">
    <w:name w:val="DocTitle"/>
    <w:basedOn w:val="DefaultParagraphFont"/>
    <w:semiHidden/>
    <w:rsid w:val="00A13D74"/>
  </w:style>
  <w:style w:type="paragraph" w:customStyle="1" w:styleId="DocumentDate">
    <w:name w:val="Document Date"/>
    <w:basedOn w:val="Subtitle"/>
    <w:semiHidden/>
    <w:rsid w:val="00A13D74"/>
    <w:pPr>
      <w:spacing w:after="600"/>
      <w:ind w:right="567"/>
      <w:jc w:val="left"/>
      <w:outlineLvl w:val="1"/>
    </w:pPr>
    <w:rPr>
      <w:rFonts w:eastAsia="Times New Roman" w:cs="Arial"/>
      <w:b/>
      <w:bCs w:val="0"/>
      <w:color w:val="78BA2E"/>
      <w:szCs w:val="40"/>
      <w:lang w:val="en-AU" w:eastAsia="en-AU"/>
    </w:rPr>
  </w:style>
  <w:style w:type="paragraph" w:customStyle="1" w:styleId="DueDate">
    <w:name w:val="DueDate"/>
    <w:semiHidden/>
    <w:rsid w:val="00A13D74"/>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A13D74"/>
    <w:rPr>
      <w:i/>
      <w:iCs/>
    </w:rPr>
  </w:style>
  <w:style w:type="paragraph" w:styleId="EnvelopeAddress">
    <w:name w:val="envelope address"/>
    <w:basedOn w:val="Normal"/>
    <w:semiHidden/>
    <w:rsid w:val="00A13D74"/>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A13D74"/>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A13D74"/>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A13D74"/>
    <w:pPr>
      <w:numPr>
        <w:ilvl w:val="3"/>
      </w:numPr>
    </w:pPr>
  </w:style>
  <w:style w:type="character" w:styleId="FollowedHyperlink">
    <w:name w:val="FollowedHyperlink"/>
    <w:semiHidden/>
    <w:rsid w:val="00A13D74"/>
    <w:rPr>
      <w:color w:val="800080"/>
      <w:u w:val="single"/>
    </w:rPr>
  </w:style>
  <w:style w:type="paragraph" w:customStyle="1" w:styleId="FooterpageNumber">
    <w:name w:val="Footer page Number"/>
    <w:basedOn w:val="Footer"/>
    <w:rsid w:val="00A13D74"/>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paragraph" w:customStyle="1" w:styleId="HeadingHidden">
    <w:name w:val="Heading Hidden"/>
    <w:basedOn w:val="Heading"/>
    <w:next w:val="BodyText"/>
    <w:semiHidden/>
    <w:rsid w:val="00A13D74"/>
    <w:pPr>
      <w:pageBreakBefore w:val="0"/>
    </w:pPr>
  </w:style>
  <w:style w:type="character" w:styleId="HTMLAcronym">
    <w:name w:val="HTML Acronym"/>
    <w:basedOn w:val="DefaultParagraphFont"/>
    <w:semiHidden/>
    <w:rsid w:val="00A13D74"/>
  </w:style>
  <w:style w:type="paragraph" w:styleId="HTMLAddress">
    <w:name w:val="HTML Address"/>
    <w:basedOn w:val="Normal"/>
    <w:semiHidden/>
    <w:rsid w:val="00A13D74"/>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A13D74"/>
    <w:rPr>
      <w:i/>
      <w:iCs/>
    </w:rPr>
  </w:style>
  <w:style w:type="character" w:styleId="HTMLCode">
    <w:name w:val="HTML Code"/>
    <w:semiHidden/>
    <w:rsid w:val="00A13D74"/>
    <w:rPr>
      <w:rFonts w:ascii="Courier New" w:hAnsi="Courier New" w:cs="Courier New"/>
      <w:sz w:val="20"/>
      <w:szCs w:val="20"/>
    </w:rPr>
  </w:style>
  <w:style w:type="character" w:styleId="HTMLDefinition">
    <w:name w:val="HTML Definition"/>
    <w:semiHidden/>
    <w:rsid w:val="00A13D74"/>
    <w:rPr>
      <w:i/>
      <w:iCs/>
    </w:rPr>
  </w:style>
  <w:style w:type="character" w:styleId="HTMLKeyboard">
    <w:name w:val="HTML Keyboard"/>
    <w:semiHidden/>
    <w:rsid w:val="00A13D74"/>
    <w:rPr>
      <w:rFonts w:ascii="Courier New" w:hAnsi="Courier New" w:cs="Courier New"/>
      <w:sz w:val="20"/>
      <w:szCs w:val="20"/>
    </w:rPr>
  </w:style>
  <w:style w:type="paragraph" w:styleId="HTMLPreformatted">
    <w:name w:val="HTML Preformatted"/>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A13D74"/>
    <w:rPr>
      <w:rFonts w:ascii="Courier New" w:hAnsi="Courier New" w:cs="Courier New"/>
    </w:rPr>
  </w:style>
  <w:style w:type="character" w:styleId="HTMLTypewriter">
    <w:name w:val="HTML Typewriter"/>
    <w:semiHidden/>
    <w:rsid w:val="00A13D74"/>
    <w:rPr>
      <w:rFonts w:ascii="Courier New" w:hAnsi="Courier New" w:cs="Courier New"/>
      <w:sz w:val="20"/>
      <w:szCs w:val="20"/>
    </w:rPr>
  </w:style>
  <w:style w:type="character" w:styleId="HTMLVariable">
    <w:name w:val="HTML Variable"/>
    <w:semiHidden/>
    <w:rsid w:val="00A13D74"/>
    <w:rPr>
      <w:i/>
      <w:iCs/>
    </w:rPr>
  </w:style>
  <w:style w:type="character" w:styleId="Hyperlink">
    <w:name w:val="Hyperlink"/>
    <w:uiPriority w:val="99"/>
    <w:rsid w:val="00A13D74"/>
    <w:rPr>
      <w:color w:val="0000FF"/>
      <w:u w:val="single"/>
    </w:rPr>
  </w:style>
  <w:style w:type="paragraph" w:customStyle="1" w:styleId="ImprintPageText">
    <w:name w:val="Imprint Page Text"/>
    <w:basedOn w:val="Normal"/>
    <w:rsid w:val="00A13D74"/>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A13D74"/>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A13D74"/>
  </w:style>
  <w:style w:type="paragraph" w:styleId="List">
    <w:name w:val="List"/>
    <w:basedOn w:val="Normal"/>
    <w:semiHidden/>
    <w:rsid w:val="00A13D74"/>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A13D74"/>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A13D74"/>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A13D74"/>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A13D74"/>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A13D74"/>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A13D74"/>
    <w:pPr>
      <w:numPr>
        <w:ilvl w:val="0"/>
        <w:numId w:val="11"/>
      </w:numPr>
    </w:pPr>
  </w:style>
  <w:style w:type="paragraph" w:styleId="ListBullet">
    <w:name w:val="List Bullet"/>
    <w:qFormat/>
    <w:rsid w:val="00A13D74"/>
    <w:pPr>
      <w:numPr>
        <w:numId w:val="12"/>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A13D74"/>
    <w:pPr>
      <w:widowControl/>
      <w:numPr>
        <w:numId w:val="1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A13D74"/>
    <w:pPr>
      <w:widowControl/>
      <w:numPr>
        <w:numId w:val="14"/>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A13D74"/>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A13D74"/>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A13D74"/>
    <w:pPr>
      <w:widowControl/>
      <w:numPr>
        <w:numId w:val="17"/>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A13D74"/>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A13D74"/>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A13D74"/>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A13D74"/>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A13D74"/>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A13D74"/>
    <w:pPr>
      <w:widowControl/>
      <w:numPr>
        <w:numId w:val="19"/>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A13D74"/>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A13D74"/>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Paragraph">
    <w:name w:val="List Paragraph"/>
    <w:basedOn w:val="Normal"/>
    <w:uiPriority w:val="1"/>
    <w:qFormat/>
    <w:rsid w:val="00A13D74"/>
    <w:pPr>
      <w:ind w:left="720"/>
      <w:contextualSpacing/>
    </w:pPr>
  </w:style>
  <w:style w:type="paragraph" w:styleId="MessageHeader">
    <w:name w:val="Message Header"/>
    <w:basedOn w:val="Normal"/>
    <w:semiHidden/>
    <w:rsid w:val="00A13D74"/>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A13D74"/>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A13D74"/>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6E3088"/>
    <w:pPr>
      <w:keepNext/>
      <w:widowControl/>
      <w:numPr>
        <w:numId w:val="30"/>
      </w:numPr>
      <w:suppressAutoHyphens w:val="0"/>
      <w:autoSpaceDE/>
      <w:autoSpaceDN/>
      <w:adjustRightInd/>
      <w:spacing w:before="480" w:after="240" w:line="240" w:lineRule="auto"/>
      <w:textAlignment w:val="auto"/>
    </w:pPr>
    <w:rPr>
      <w:rFonts w:eastAsia="Times New Roman" w:cs="Times New Roman"/>
      <w:bCs w:val="0"/>
      <w:szCs w:val="24"/>
      <w:lang w:val="en-AU" w:eastAsia="en-AU"/>
    </w:rPr>
  </w:style>
  <w:style w:type="paragraph" w:customStyle="1" w:styleId="NoHeading2">
    <w:name w:val="No. Heading 2"/>
    <w:basedOn w:val="Heading2"/>
    <w:next w:val="BodyText"/>
    <w:rsid w:val="006E3088"/>
    <w:pPr>
      <w:keepNext/>
      <w:widowControl/>
      <w:numPr>
        <w:ilvl w:val="1"/>
        <w:numId w:val="30"/>
      </w:numPr>
      <w:suppressAutoHyphens w:val="0"/>
      <w:autoSpaceDE/>
      <w:autoSpaceDN/>
      <w:adjustRightInd/>
      <w:spacing w:before="400" w:after="200"/>
      <w:textAlignment w:val="auto"/>
    </w:pPr>
    <w:rPr>
      <w:rFonts w:eastAsia="Times New Roman" w:cs="Times New Roman"/>
      <w:szCs w:val="24"/>
      <w:lang w:val="en-AU" w:eastAsia="en-AU"/>
    </w:rPr>
  </w:style>
  <w:style w:type="paragraph" w:customStyle="1" w:styleId="NoHeading3">
    <w:name w:val="No. Heading 3"/>
    <w:basedOn w:val="Heading3"/>
    <w:next w:val="BodyText"/>
    <w:rsid w:val="006E3088"/>
    <w:pPr>
      <w:keepNext/>
      <w:widowControl/>
      <w:numPr>
        <w:ilvl w:val="2"/>
        <w:numId w:val="30"/>
      </w:numPr>
      <w:suppressAutoHyphens w:val="0"/>
      <w:autoSpaceDE/>
      <w:autoSpaceDN/>
      <w:adjustRightInd/>
      <w:spacing w:before="280" w:after="140" w:line="240" w:lineRule="auto"/>
      <w:textAlignment w:val="auto"/>
    </w:pPr>
    <w:rPr>
      <w:rFonts w:eastAsia="Times New Roman" w:cs="Times New Roman"/>
      <w:szCs w:val="24"/>
      <w:lang w:val="en-AU" w:eastAsia="en-AU"/>
    </w:rPr>
  </w:style>
  <w:style w:type="paragraph" w:styleId="NormalIndent">
    <w:name w:val="Normal Indent"/>
    <w:basedOn w:val="Normal"/>
    <w:semiHidden/>
    <w:rsid w:val="00A13D74"/>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A13D74"/>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A13D74"/>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A13D74"/>
    <w:rPr>
      <w:rFonts w:ascii="Arial" w:hAnsi="Arial"/>
      <w:b/>
      <w:sz w:val="20"/>
    </w:rPr>
  </w:style>
  <w:style w:type="paragraph" w:styleId="Signature">
    <w:name w:val="Signature"/>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A13D74"/>
    <w:rPr>
      <w:rFonts w:ascii="Arial" w:hAnsi="Arial"/>
      <w:b/>
      <w:bCs/>
    </w:rPr>
  </w:style>
  <w:style w:type="table" w:styleId="Table3Deffects1">
    <w:name w:val="Table 3D effects 1"/>
    <w:basedOn w:val="TableNormal"/>
    <w:semiHidden/>
    <w:rsid w:val="00A13D74"/>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3D74"/>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3D74"/>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A13D74"/>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A13D74"/>
    <w:pPr>
      <w:numPr>
        <w:numId w:val="23"/>
      </w:numPr>
    </w:pPr>
  </w:style>
  <w:style w:type="table" w:styleId="TableClassic1">
    <w:name w:val="Table Classic 1"/>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3D74"/>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3D74"/>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3D74"/>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3D74"/>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3D74"/>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3D74"/>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3D74"/>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3D74"/>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3D74"/>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3D74"/>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3D74"/>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3D74"/>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A13D74"/>
    <w:rPr>
      <w:rFonts w:ascii="Arial" w:eastAsia="Times New Roman" w:hAnsi="Arial"/>
    </w:rPr>
    <w:tblPr>
      <w:tblInd w:w="108" w:type="dxa"/>
    </w:tblPr>
    <w:trPr>
      <w:cantSplit/>
      <w:tblHeader/>
    </w:trPr>
  </w:style>
  <w:style w:type="table" w:styleId="TableGrid1">
    <w:name w:val="Table Grid 1"/>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3D74"/>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3D74"/>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3D74"/>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3D74"/>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3D74"/>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13D74"/>
    <w:pPr>
      <w:jc w:val="center"/>
    </w:pPr>
    <w:rPr>
      <w:lang w:val="en-NZ"/>
    </w:rPr>
  </w:style>
  <w:style w:type="paragraph" w:customStyle="1" w:styleId="TableHeadingCentre">
    <w:name w:val="Table Heading Centre"/>
    <w:basedOn w:val="TableTextCentre"/>
    <w:rsid w:val="00A13D74"/>
    <w:rPr>
      <w:b/>
    </w:rPr>
  </w:style>
  <w:style w:type="paragraph" w:customStyle="1" w:styleId="TableHeadingCentre-Black">
    <w:name w:val="Table Heading Centre - Black"/>
    <w:basedOn w:val="TableTextCentre"/>
    <w:rsid w:val="00A13D74"/>
    <w:rPr>
      <w:b/>
    </w:rPr>
  </w:style>
  <w:style w:type="paragraph" w:customStyle="1" w:styleId="TableHeadingCentre-White">
    <w:name w:val="Table Heading Centre - White"/>
    <w:basedOn w:val="TableHeadingCentre-Black"/>
    <w:rsid w:val="00A13D74"/>
    <w:rPr>
      <w:color w:val="FFFFFF"/>
    </w:rPr>
  </w:style>
  <w:style w:type="paragraph" w:customStyle="1" w:styleId="TableHeadingLeft-Black">
    <w:name w:val="Table Heading Left - Black"/>
    <w:basedOn w:val="TableTextLeft"/>
    <w:rsid w:val="00A13D74"/>
    <w:rPr>
      <w:b/>
    </w:rPr>
  </w:style>
  <w:style w:type="paragraph" w:customStyle="1" w:styleId="TableHeadingLeft-White">
    <w:name w:val="Table Heading Left - White"/>
    <w:basedOn w:val="TableHeadingLeft-Black"/>
    <w:rsid w:val="00A13D74"/>
    <w:rPr>
      <w:color w:val="FFFFFF"/>
      <w:lang w:val="en-NZ"/>
    </w:rPr>
  </w:style>
  <w:style w:type="table" w:styleId="TableList1">
    <w:name w:val="Table List 1"/>
    <w:basedOn w:val="TableNormal"/>
    <w:semiHidden/>
    <w:rsid w:val="00A13D74"/>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3D74"/>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3D74"/>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A13D74"/>
    <w:pPr>
      <w:numPr>
        <w:numId w:val="24"/>
      </w:numPr>
    </w:pPr>
  </w:style>
  <w:style w:type="paragraph" w:customStyle="1" w:styleId="TableListNumber">
    <w:name w:val="Table List Number"/>
    <w:basedOn w:val="TableTextLeft"/>
    <w:rsid w:val="00A13D74"/>
    <w:pPr>
      <w:numPr>
        <w:numId w:val="25"/>
      </w:numPr>
    </w:pPr>
  </w:style>
  <w:style w:type="table" w:styleId="TableProfessional">
    <w:name w:val="Table Professional"/>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3D74"/>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3D74"/>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3D74"/>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3D74"/>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A13D74"/>
    <w:rPr>
      <w:rFonts w:ascii="Arial" w:eastAsia="MS Mincho" w:hAnsi="Arial"/>
      <w:szCs w:val="24"/>
      <w:lang w:val="en-AU" w:eastAsia="en-US" w:bidi="ar-SA"/>
    </w:rPr>
  </w:style>
  <w:style w:type="paragraph" w:customStyle="1" w:styleId="TableTextRight">
    <w:name w:val="Table Text Right"/>
    <w:basedOn w:val="Normal"/>
    <w:rsid w:val="00A13D74"/>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A13D74"/>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A13D74"/>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A13D74"/>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3D74"/>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3D74"/>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A13D74"/>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A13D74"/>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A13D74"/>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customStyle="1" w:styleId="text">
    <w:name w:val="text"/>
    <w:next w:val="Normal"/>
    <w:autoRedefine/>
    <w:semiHidden/>
    <w:rsid w:val="00A13D74"/>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uiPriority w:val="39"/>
    <w:locked/>
    <w:rsid w:val="00A13D74"/>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uiPriority w:val="39"/>
    <w:locked/>
    <w:rsid w:val="00A13D74"/>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uiPriority w:val="39"/>
    <w:locked/>
    <w:rsid w:val="00A13D74"/>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A13D74"/>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A13D74"/>
    <w:pPr>
      <w:tabs>
        <w:tab w:val="clear" w:pos="1134"/>
        <w:tab w:val="left" w:pos="1418"/>
      </w:tabs>
      <w:ind w:left="1418" w:hanging="1418"/>
    </w:pPr>
  </w:style>
  <w:style w:type="character" w:customStyle="1" w:styleId="Heading4Char">
    <w:name w:val="Heading 4 Char"/>
    <w:link w:val="Heading4"/>
    <w:locked/>
    <w:rsid w:val="00A13D74"/>
    <w:rPr>
      <w:rFonts w:ascii="Arial" w:hAnsi="Arial"/>
      <w:b/>
      <w:sz w:val="24"/>
      <w:szCs w:val="24"/>
      <w:lang w:val="en-AU" w:eastAsia="en-AU" w:bidi="ar-SA"/>
    </w:rPr>
  </w:style>
  <w:style w:type="character" w:customStyle="1" w:styleId="Heading3Char1">
    <w:name w:val="Heading 3 Char1"/>
    <w:link w:val="Heading3"/>
    <w:locked/>
    <w:rsid w:val="002715D2"/>
    <w:rPr>
      <w:rFonts w:ascii="Arial" w:hAnsi="Arial" w:cs="MetaOT-Medium"/>
      <w:b/>
      <w:color w:val="3EBFB9"/>
      <w:sz w:val="28"/>
      <w:lang w:val="en-GB" w:eastAsia="en-US"/>
    </w:rPr>
  </w:style>
  <w:style w:type="character" w:customStyle="1" w:styleId="Heading2Char1">
    <w:name w:val="Heading 2 Char1"/>
    <w:link w:val="Heading2"/>
    <w:locked/>
    <w:rsid w:val="00180EF9"/>
    <w:rPr>
      <w:rFonts w:ascii="Arial" w:hAnsi="Arial" w:cs="MetaOT-Norm"/>
      <w:b/>
      <w:color w:val="183957"/>
      <w:sz w:val="32"/>
      <w:szCs w:val="34"/>
      <w:lang w:val="en-US" w:eastAsia="en-US"/>
    </w:rPr>
  </w:style>
  <w:style w:type="character" w:customStyle="1" w:styleId="Heading1Char1">
    <w:name w:val="Heading 1 Char1"/>
    <w:link w:val="Heading1"/>
    <w:locked/>
    <w:rsid w:val="00464893"/>
    <w:rPr>
      <w:rFonts w:ascii="Arial" w:hAnsi="Arial" w:cs="MetaOT-Bold"/>
      <w:b/>
      <w:bCs/>
      <w:color w:val="0094B4"/>
      <w:sz w:val="36"/>
      <w:szCs w:val="60"/>
      <w:lang w:val="en-US" w:eastAsia="en-US"/>
    </w:rPr>
  </w:style>
  <w:style w:type="character" w:customStyle="1" w:styleId="BodyTextChar1">
    <w:name w:val="Body Text Char1"/>
    <w:link w:val="BodyText"/>
    <w:locked/>
    <w:rsid w:val="00A13D74"/>
    <w:rPr>
      <w:rFonts w:ascii="Arial" w:eastAsia="MS Minngs" w:hAnsi="Arial" w:cs="MetaOT-Normal"/>
      <w:color w:val="000000"/>
      <w:sz w:val="22"/>
      <w:szCs w:val="19"/>
      <w:lang w:val="en-US" w:eastAsia="en-US" w:bidi="ar-SA"/>
    </w:rPr>
  </w:style>
  <w:style w:type="character" w:customStyle="1" w:styleId="HeaderChar1">
    <w:name w:val="Header Char1"/>
    <w:link w:val="Header"/>
    <w:locked/>
    <w:rsid w:val="00A13D74"/>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A13D74"/>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A30F00"/>
    <w:rPr>
      <w:rFonts w:ascii="Arial" w:hAnsi="Arial" w:cs="MetaOT-Bold"/>
      <w:bCs/>
      <w:color w:val="FFFFFF" w:themeColor="background1"/>
      <w:sz w:val="40"/>
      <w:szCs w:val="60"/>
      <w:lang w:val="en-US" w:eastAsia="en-US"/>
    </w:rPr>
  </w:style>
  <w:style w:type="character" w:customStyle="1" w:styleId="TitleChar1">
    <w:name w:val="Title Char1"/>
    <w:link w:val="Title"/>
    <w:locked/>
    <w:rsid w:val="004D748D"/>
    <w:rPr>
      <w:rFonts w:ascii="Arial" w:hAnsi="Arial" w:cs="MetaOT-Bold"/>
      <w:b/>
      <w:bCs/>
      <w:color w:val="FFFFFF" w:themeColor="background1"/>
      <w:sz w:val="56"/>
      <w:szCs w:val="60"/>
      <w:lang w:val="en-US" w:eastAsia="en-US"/>
    </w:rPr>
  </w:style>
  <w:style w:type="character" w:styleId="BookTitle">
    <w:name w:val="Book Title"/>
    <w:qFormat/>
    <w:rsid w:val="00A13D74"/>
    <w:rPr>
      <w:rFonts w:ascii="Arial" w:hAnsi="Arial"/>
      <w:b/>
      <w:bCs/>
      <w:smallCaps/>
      <w:spacing w:val="5"/>
    </w:rPr>
  </w:style>
  <w:style w:type="paragraph" w:styleId="DocumentMap">
    <w:name w:val="Document Map"/>
    <w:basedOn w:val="Normal"/>
    <w:semiHidden/>
    <w:rsid w:val="00A13D74"/>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FootnoteReference">
    <w:name w:val="footnote reference"/>
    <w:semiHidden/>
    <w:rsid w:val="00A13D74"/>
    <w:rPr>
      <w:vertAlign w:val="superscript"/>
    </w:rPr>
  </w:style>
  <w:style w:type="paragraph" w:styleId="FootnoteText">
    <w:name w:val="footnote text"/>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character" w:styleId="IntenseEmphasis">
    <w:name w:val="Intense Emphasis"/>
    <w:qFormat/>
    <w:rsid w:val="00A13D74"/>
    <w:rPr>
      <w:rFonts w:ascii="Arial" w:hAnsi="Arial"/>
      <w:b/>
      <w:bCs/>
      <w:i/>
      <w:iCs/>
      <w:color w:val="4F81BD"/>
    </w:rPr>
  </w:style>
  <w:style w:type="paragraph" w:styleId="IntenseQuote">
    <w:name w:val="Intense Quote"/>
    <w:basedOn w:val="Normal"/>
    <w:next w:val="Normal"/>
    <w:link w:val="IntenseQuoteChar"/>
    <w:qFormat/>
    <w:rsid w:val="00A13D74"/>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A13D74"/>
    <w:rPr>
      <w:rFonts w:ascii="Arial" w:hAnsi="Arial"/>
      <w:b/>
      <w:bCs/>
      <w:i/>
      <w:iCs/>
      <w:color w:val="4F81BD"/>
      <w:sz w:val="22"/>
      <w:szCs w:val="19"/>
      <w:lang w:val="en-US" w:eastAsia="en-US" w:bidi="ar-SA"/>
    </w:rPr>
  </w:style>
  <w:style w:type="character" w:styleId="IntenseReference">
    <w:name w:val="Intense Reference"/>
    <w:qFormat/>
    <w:rsid w:val="00A13D74"/>
    <w:rPr>
      <w:rFonts w:ascii="Arial" w:hAnsi="Arial"/>
      <w:b/>
      <w:bCs/>
      <w:smallCaps/>
      <w:color w:val="C0504D"/>
      <w:spacing w:val="5"/>
      <w:u w:val="single"/>
    </w:rPr>
  </w:style>
  <w:style w:type="paragraph" w:styleId="NoSpacing">
    <w:name w:val="No Spacing"/>
    <w:qFormat/>
    <w:rsid w:val="00A13D74"/>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A13D74"/>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A13D74"/>
    <w:rPr>
      <w:rFonts w:ascii="Arial" w:hAnsi="Arial"/>
      <w:i/>
      <w:iCs/>
      <w:color w:val="808080"/>
    </w:rPr>
  </w:style>
  <w:style w:type="character" w:styleId="SubtleReference">
    <w:name w:val="Subtle Reference"/>
    <w:qFormat/>
    <w:rsid w:val="00A13D74"/>
    <w:rPr>
      <w:rFonts w:ascii="Arial" w:hAnsi="Arial"/>
      <w:smallCaps/>
      <w:color w:val="C0504D"/>
      <w:u w:val="single"/>
    </w:rPr>
  </w:style>
  <w:style w:type="paragraph" w:customStyle="1" w:styleId="TableHeadingLeft">
    <w:name w:val="Table Heading Left"/>
    <w:basedOn w:val="TableTextLeft"/>
    <w:rsid w:val="00A13D74"/>
    <w:rPr>
      <w:b/>
    </w:rPr>
  </w:style>
  <w:style w:type="table" w:customStyle="1" w:styleId="TealTable">
    <w:name w:val="Te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character" w:styleId="CommentReference">
    <w:name w:val="annotation reference"/>
    <w:basedOn w:val="DefaultParagraphFont"/>
    <w:rsid w:val="009D71CD"/>
    <w:rPr>
      <w:sz w:val="16"/>
      <w:szCs w:val="16"/>
    </w:rPr>
  </w:style>
  <w:style w:type="paragraph" w:styleId="CommentText">
    <w:name w:val="annotation text"/>
    <w:basedOn w:val="Normal"/>
    <w:link w:val="CommentTextChar"/>
    <w:rsid w:val="009D71CD"/>
    <w:pPr>
      <w:spacing w:line="240" w:lineRule="auto"/>
    </w:pPr>
    <w:rPr>
      <w:sz w:val="20"/>
      <w:szCs w:val="20"/>
    </w:rPr>
  </w:style>
  <w:style w:type="character" w:customStyle="1" w:styleId="CommentTextChar">
    <w:name w:val="Comment Text Char"/>
    <w:basedOn w:val="DefaultParagraphFont"/>
    <w:link w:val="CommentText"/>
    <w:rsid w:val="009D71CD"/>
    <w:rPr>
      <w:rFonts w:ascii="Arial" w:hAnsi="Arial" w:cs="MetaOT-Normal"/>
      <w:color w:val="000000"/>
      <w:lang w:val="en-US" w:eastAsia="en-US"/>
    </w:rPr>
  </w:style>
  <w:style w:type="paragraph" w:styleId="CommentSubject">
    <w:name w:val="annotation subject"/>
    <w:basedOn w:val="CommentText"/>
    <w:next w:val="CommentText"/>
    <w:link w:val="CommentSubjectChar"/>
    <w:rsid w:val="009D71CD"/>
    <w:rPr>
      <w:b/>
      <w:bCs/>
    </w:rPr>
  </w:style>
  <w:style w:type="character" w:customStyle="1" w:styleId="CommentSubjectChar">
    <w:name w:val="Comment Subject Char"/>
    <w:basedOn w:val="CommentTextChar"/>
    <w:link w:val="CommentSubject"/>
    <w:rsid w:val="009D71CD"/>
    <w:rPr>
      <w:rFonts w:ascii="Arial" w:hAnsi="Arial" w:cs="MetaOT-Normal"/>
      <w:b/>
      <w:bCs/>
      <w:color w:val="000000"/>
      <w:lang w:val="en-US" w:eastAsia="en-US"/>
    </w:rPr>
  </w:style>
  <w:style w:type="paragraph" w:styleId="Revision">
    <w:name w:val="Revision"/>
    <w:hidden/>
    <w:uiPriority w:val="99"/>
    <w:semiHidden/>
    <w:rsid w:val="00BE0B3D"/>
    <w:rPr>
      <w:rFonts w:ascii="Arial" w:hAnsi="Arial" w:cs="MetaOT-Normal"/>
      <w:color w:val="000000"/>
      <w:sz w:val="22"/>
      <w:szCs w:val="19"/>
      <w:lang w:val="en-US" w:eastAsia="en-US"/>
    </w:rPr>
  </w:style>
  <w:style w:type="paragraph" w:customStyle="1" w:styleId="pf0">
    <w:name w:val="pf0"/>
    <w:basedOn w:val="Normal"/>
    <w:rsid w:val="00BE0B3D"/>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customStyle="1" w:styleId="cf01">
    <w:name w:val="cf01"/>
    <w:basedOn w:val="DefaultParagraphFont"/>
    <w:rsid w:val="00BE0B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45585117">
      <w:bodyDiv w:val="1"/>
      <w:marLeft w:val="0"/>
      <w:marRight w:val="0"/>
      <w:marTop w:val="0"/>
      <w:marBottom w:val="0"/>
      <w:divBdr>
        <w:top w:val="none" w:sz="0" w:space="0" w:color="auto"/>
        <w:left w:val="none" w:sz="0" w:space="0" w:color="auto"/>
        <w:bottom w:val="none" w:sz="0" w:space="0" w:color="auto"/>
        <w:right w:val="none" w:sz="0" w:space="0" w:color="auto"/>
      </w:divBdr>
    </w:div>
    <w:div w:id="270280207">
      <w:bodyDiv w:val="1"/>
      <w:marLeft w:val="0"/>
      <w:marRight w:val="0"/>
      <w:marTop w:val="0"/>
      <w:marBottom w:val="0"/>
      <w:divBdr>
        <w:top w:val="none" w:sz="0" w:space="0" w:color="auto"/>
        <w:left w:val="none" w:sz="0" w:space="0" w:color="auto"/>
        <w:bottom w:val="none" w:sz="0" w:space="0" w:color="auto"/>
        <w:right w:val="none" w:sz="0" w:space="0" w:color="auto"/>
      </w:divBdr>
    </w:div>
    <w:div w:id="292059082">
      <w:bodyDiv w:val="1"/>
      <w:marLeft w:val="0"/>
      <w:marRight w:val="0"/>
      <w:marTop w:val="0"/>
      <w:marBottom w:val="0"/>
      <w:divBdr>
        <w:top w:val="none" w:sz="0" w:space="0" w:color="auto"/>
        <w:left w:val="none" w:sz="0" w:space="0" w:color="auto"/>
        <w:bottom w:val="none" w:sz="0" w:space="0" w:color="auto"/>
        <w:right w:val="none" w:sz="0" w:space="0" w:color="auto"/>
      </w:divBdr>
    </w:div>
    <w:div w:id="9386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qld.gov.au/view/whole/pdf/asmade/sl-2023-01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2" ma:contentTypeDescription="Create a new document." ma:contentTypeScope="" ma:versionID="d9affbdda5e38c22521f436f6e60757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03dfa1925db250155963554acf54c192"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Props1.xml><?xml version="1.0" encoding="utf-8"?>
<ds:datastoreItem xmlns:ds="http://schemas.openxmlformats.org/officeDocument/2006/customXml" ds:itemID="{5BC9F2E1-5076-485B-B411-2F493E0A2F84}">
  <ds:schemaRefs>
    <ds:schemaRef ds:uri="http://schemas.openxmlformats.org/officeDocument/2006/bibliography"/>
  </ds:schemaRefs>
</ds:datastoreItem>
</file>

<file path=customXml/itemProps2.xml><?xml version="1.0" encoding="utf-8"?>
<ds:datastoreItem xmlns:ds="http://schemas.openxmlformats.org/officeDocument/2006/customXml" ds:itemID="{EE6C3669-571C-4AC1-83D3-6265E481B712}"/>
</file>

<file path=customXml/itemProps3.xml><?xml version="1.0" encoding="utf-8"?>
<ds:datastoreItem xmlns:ds="http://schemas.openxmlformats.org/officeDocument/2006/customXml" ds:itemID="{F8FA1C04-7AD0-4368-A07A-CC943B951F24}"/>
</file>

<file path=customXml/itemProps4.xml><?xml version="1.0" encoding="utf-8"?>
<ds:datastoreItem xmlns:ds="http://schemas.openxmlformats.org/officeDocument/2006/customXml" ds:itemID="{BE11E0B9-EFF9-4568-823E-479F6B0B8354}"/>
</file>

<file path=docProps/app.xml><?xml version="1.0" encoding="utf-8"?>
<Properties xmlns="http://schemas.openxmlformats.org/officeDocument/2006/extended-properties" xmlns:vt="http://schemas.openxmlformats.org/officeDocument/2006/docPropsVTypes">
  <Template>Normal</Template>
  <TotalTime>12</TotalTime>
  <Pages>8</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report-port-clinician leadership</vt:lpstr>
    </vt:vector>
  </TitlesOfParts>
  <Company>Queensland Health</Company>
  <LinksUpToDate>false</LinksUpToDate>
  <CharactersWithSpaces>6032</CharactersWithSpaces>
  <SharedDoc>false</SharedDoc>
  <HLinks>
    <vt:vector size="312" baseType="variant">
      <vt:variant>
        <vt:i4>1245246</vt:i4>
      </vt:variant>
      <vt:variant>
        <vt:i4>347</vt:i4>
      </vt:variant>
      <vt:variant>
        <vt:i4>0</vt:i4>
      </vt:variant>
      <vt:variant>
        <vt:i4>5</vt:i4>
      </vt:variant>
      <vt:variant>
        <vt:lpwstr/>
      </vt:variant>
      <vt:variant>
        <vt:lpwstr>_Toc373767830</vt:lpwstr>
      </vt:variant>
      <vt:variant>
        <vt:i4>1179710</vt:i4>
      </vt:variant>
      <vt:variant>
        <vt:i4>338</vt:i4>
      </vt:variant>
      <vt:variant>
        <vt:i4>0</vt:i4>
      </vt:variant>
      <vt:variant>
        <vt:i4>5</vt:i4>
      </vt:variant>
      <vt:variant>
        <vt:lpwstr/>
      </vt:variant>
      <vt:variant>
        <vt:lpwstr>_Toc373767829</vt:lpwstr>
      </vt:variant>
      <vt:variant>
        <vt:i4>1703984</vt:i4>
      </vt:variant>
      <vt:variant>
        <vt:i4>329</vt:i4>
      </vt:variant>
      <vt:variant>
        <vt:i4>0</vt:i4>
      </vt:variant>
      <vt:variant>
        <vt:i4>5</vt:i4>
      </vt:variant>
      <vt:variant>
        <vt:lpwstr/>
      </vt:variant>
      <vt:variant>
        <vt:lpwstr>_Toc457907364</vt:lpwstr>
      </vt:variant>
      <vt:variant>
        <vt:i4>1703984</vt:i4>
      </vt:variant>
      <vt:variant>
        <vt:i4>323</vt:i4>
      </vt:variant>
      <vt:variant>
        <vt:i4>0</vt:i4>
      </vt:variant>
      <vt:variant>
        <vt:i4>5</vt:i4>
      </vt:variant>
      <vt:variant>
        <vt:lpwstr/>
      </vt:variant>
      <vt:variant>
        <vt:lpwstr>_Toc457907363</vt:lpwstr>
      </vt:variant>
      <vt:variant>
        <vt:i4>1703984</vt:i4>
      </vt:variant>
      <vt:variant>
        <vt:i4>317</vt:i4>
      </vt:variant>
      <vt:variant>
        <vt:i4>0</vt:i4>
      </vt:variant>
      <vt:variant>
        <vt:i4>5</vt:i4>
      </vt:variant>
      <vt:variant>
        <vt:lpwstr/>
      </vt:variant>
      <vt:variant>
        <vt:lpwstr>_Toc457907362</vt:lpwstr>
      </vt:variant>
      <vt:variant>
        <vt:i4>1703984</vt:i4>
      </vt:variant>
      <vt:variant>
        <vt:i4>311</vt:i4>
      </vt:variant>
      <vt:variant>
        <vt:i4>0</vt:i4>
      </vt:variant>
      <vt:variant>
        <vt:i4>5</vt:i4>
      </vt:variant>
      <vt:variant>
        <vt:lpwstr/>
      </vt:variant>
      <vt:variant>
        <vt:lpwstr>_Toc457907361</vt:lpwstr>
      </vt:variant>
      <vt:variant>
        <vt:i4>1703984</vt:i4>
      </vt:variant>
      <vt:variant>
        <vt:i4>305</vt:i4>
      </vt:variant>
      <vt:variant>
        <vt:i4>0</vt:i4>
      </vt:variant>
      <vt:variant>
        <vt:i4>5</vt:i4>
      </vt:variant>
      <vt:variant>
        <vt:lpwstr/>
      </vt:variant>
      <vt:variant>
        <vt:lpwstr>_Toc457907360</vt:lpwstr>
      </vt:variant>
      <vt:variant>
        <vt:i4>1638448</vt:i4>
      </vt:variant>
      <vt:variant>
        <vt:i4>299</vt:i4>
      </vt:variant>
      <vt:variant>
        <vt:i4>0</vt:i4>
      </vt:variant>
      <vt:variant>
        <vt:i4>5</vt:i4>
      </vt:variant>
      <vt:variant>
        <vt:lpwstr/>
      </vt:variant>
      <vt:variant>
        <vt:lpwstr>_Toc457907359</vt:lpwstr>
      </vt:variant>
      <vt:variant>
        <vt:i4>1638448</vt:i4>
      </vt:variant>
      <vt:variant>
        <vt:i4>293</vt:i4>
      </vt:variant>
      <vt:variant>
        <vt:i4>0</vt:i4>
      </vt:variant>
      <vt:variant>
        <vt:i4>5</vt:i4>
      </vt:variant>
      <vt:variant>
        <vt:lpwstr/>
      </vt:variant>
      <vt:variant>
        <vt:lpwstr>_Toc457907358</vt:lpwstr>
      </vt:variant>
      <vt:variant>
        <vt:i4>1638448</vt:i4>
      </vt:variant>
      <vt:variant>
        <vt:i4>287</vt:i4>
      </vt:variant>
      <vt:variant>
        <vt:i4>0</vt:i4>
      </vt:variant>
      <vt:variant>
        <vt:i4>5</vt:i4>
      </vt:variant>
      <vt:variant>
        <vt:lpwstr/>
      </vt:variant>
      <vt:variant>
        <vt:lpwstr>_Toc457907357</vt:lpwstr>
      </vt:variant>
      <vt:variant>
        <vt:i4>1638448</vt:i4>
      </vt:variant>
      <vt:variant>
        <vt:i4>281</vt:i4>
      </vt:variant>
      <vt:variant>
        <vt:i4>0</vt:i4>
      </vt:variant>
      <vt:variant>
        <vt:i4>5</vt:i4>
      </vt:variant>
      <vt:variant>
        <vt:lpwstr/>
      </vt:variant>
      <vt:variant>
        <vt:lpwstr>_Toc457907356</vt:lpwstr>
      </vt:variant>
      <vt:variant>
        <vt:i4>1638448</vt:i4>
      </vt:variant>
      <vt:variant>
        <vt:i4>275</vt:i4>
      </vt:variant>
      <vt:variant>
        <vt:i4>0</vt:i4>
      </vt:variant>
      <vt:variant>
        <vt:i4>5</vt:i4>
      </vt:variant>
      <vt:variant>
        <vt:lpwstr/>
      </vt:variant>
      <vt:variant>
        <vt:lpwstr>_Toc457907355</vt:lpwstr>
      </vt:variant>
      <vt:variant>
        <vt:i4>1638448</vt:i4>
      </vt:variant>
      <vt:variant>
        <vt:i4>269</vt:i4>
      </vt:variant>
      <vt:variant>
        <vt:i4>0</vt:i4>
      </vt:variant>
      <vt:variant>
        <vt:i4>5</vt:i4>
      </vt:variant>
      <vt:variant>
        <vt:lpwstr/>
      </vt:variant>
      <vt:variant>
        <vt:lpwstr>_Toc457907354</vt:lpwstr>
      </vt:variant>
      <vt:variant>
        <vt:i4>1638448</vt:i4>
      </vt:variant>
      <vt:variant>
        <vt:i4>263</vt:i4>
      </vt:variant>
      <vt:variant>
        <vt:i4>0</vt:i4>
      </vt:variant>
      <vt:variant>
        <vt:i4>5</vt:i4>
      </vt:variant>
      <vt:variant>
        <vt:lpwstr/>
      </vt:variant>
      <vt:variant>
        <vt:lpwstr>_Toc457907353</vt:lpwstr>
      </vt:variant>
      <vt:variant>
        <vt:i4>1638448</vt:i4>
      </vt:variant>
      <vt:variant>
        <vt:i4>257</vt:i4>
      </vt:variant>
      <vt:variant>
        <vt:i4>0</vt:i4>
      </vt:variant>
      <vt:variant>
        <vt:i4>5</vt:i4>
      </vt:variant>
      <vt:variant>
        <vt:lpwstr/>
      </vt:variant>
      <vt:variant>
        <vt:lpwstr>_Toc457907352</vt:lpwstr>
      </vt:variant>
      <vt:variant>
        <vt:i4>1638448</vt:i4>
      </vt:variant>
      <vt:variant>
        <vt:i4>251</vt:i4>
      </vt:variant>
      <vt:variant>
        <vt:i4>0</vt:i4>
      </vt:variant>
      <vt:variant>
        <vt:i4>5</vt:i4>
      </vt:variant>
      <vt:variant>
        <vt:lpwstr/>
      </vt:variant>
      <vt:variant>
        <vt:lpwstr>_Toc457907351</vt:lpwstr>
      </vt:variant>
      <vt:variant>
        <vt:i4>1638448</vt:i4>
      </vt:variant>
      <vt:variant>
        <vt:i4>245</vt:i4>
      </vt:variant>
      <vt:variant>
        <vt:i4>0</vt:i4>
      </vt:variant>
      <vt:variant>
        <vt:i4>5</vt:i4>
      </vt:variant>
      <vt:variant>
        <vt:lpwstr/>
      </vt:variant>
      <vt:variant>
        <vt:lpwstr>_Toc457907350</vt:lpwstr>
      </vt:variant>
      <vt:variant>
        <vt:i4>1572912</vt:i4>
      </vt:variant>
      <vt:variant>
        <vt:i4>239</vt:i4>
      </vt:variant>
      <vt:variant>
        <vt:i4>0</vt:i4>
      </vt:variant>
      <vt:variant>
        <vt:i4>5</vt:i4>
      </vt:variant>
      <vt:variant>
        <vt:lpwstr/>
      </vt:variant>
      <vt:variant>
        <vt:lpwstr>_Toc457907349</vt:lpwstr>
      </vt:variant>
      <vt:variant>
        <vt:i4>1572912</vt:i4>
      </vt:variant>
      <vt:variant>
        <vt:i4>233</vt:i4>
      </vt:variant>
      <vt:variant>
        <vt:i4>0</vt:i4>
      </vt:variant>
      <vt:variant>
        <vt:i4>5</vt:i4>
      </vt:variant>
      <vt:variant>
        <vt:lpwstr/>
      </vt:variant>
      <vt:variant>
        <vt:lpwstr>_Toc457907348</vt:lpwstr>
      </vt:variant>
      <vt:variant>
        <vt:i4>1572912</vt:i4>
      </vt:variant>
      <vt:variant>
        <vt:i4>227</vt:i4>
      </vt:variant>
      <vt:variant>
        <vt:i4>0</vt:i4>
      </vt:variant>
      <vt:variant>
        <vt:i4>5</vt:i4>
      </vt:variant>
      <vt:variant>
        <vt:lpwstr/>
      </vt:variant>
      <vt:variant>
        <vt:lpwstr>_Toc457907347</vt:lpwstr>
      </vt:variant>
      <vt:variant>
        <vt:i4>1572912</vt:i4>
      </vt:variant>
      <vt:variant>
        <vt:i4>221</vt:i4>
      </vt:variant>
      <vt:variant>
        <vt:i4>0</vt:i4>
      </vt:variant>
      <vt:variant>
        <vt:i4>5</vt:i4>
      </vt:variant>
      <vt:variant>
        <vt:lpwstr/>
      </vt:variant>
      <vt:variant>
        <vt:lpwstr>_Toc457907346</vt:lpwstr>
      </vt:variant>
      <vt:variant>
        <vt:i4>1572912</vt:i4>
      </vt:variant>
      <vt:variant>
        <vt:i4>215</vt:i4>
      </vt:variant>
      <vt:variant>
        <vt:i4>0</vt:i4>
      </vt:variant>
      <vt:variant>
        <vt:i4>5</vt:i4>
      </vt:variant>
      <vt:variant>
        <vt:lpwstr/>
      </vt:variant>
      <vt:variant>
        <vt:lpwstr>_Toc457907345</vt:lpwstr>
      </vt:variant>
      <vt:variant>
        <vt:i4>1572912</vt:i4>
      </vt:variant>
      <vt:variant>
        <vt:i4>209</vt:i4>
      </vt:variant>
      <vt:variant>
        <vt:i4>0</vt:i4>
      </vt:variant>
      <vt:variant>
        <vt:i4>5</vt:i4>
      </vt:variant>
      <vt:variant>
        <vt:lpwstr/>
      </vt:variant>
      <vt:variant>
        <vt:lpwstr>_Toc457907344</vt:lpwstr>
      </vt:variant>
      <vt:variant>
        <vt:i4>1572912</vt:i4>
      </vt:variant>
      <vt:variant>
        <vt:i4>203</vt:i4>
      </vt:variant>
      <vt:variant>
        <vt:i4>0</vt:i4>
      </vt:variant>
      <vt:variant>
        <vt:i4>5</vt:i4>
      </vt:variant>
      <vt:variant>
        <vt:lpwstr/>
      </vt:variant>
      <vt:variant>
        <vt:lpwstr>_Toc457907343</vt:lpwstr>
      </vt:variant>
      <vt:variant>
        <vt:i4>1572912</vt:i4>
      </vt:variant>
      <vt:variant>
        <vt:i4>197</vt:i4>
      </vt:variant>
      <vt:variant>
        <vt:i4>0</vt:i4>
      </vt:variant>
      <vt:variant>
        <vt:i4>5</vt:i4>
      </vt:variant>
      <vt:variant>
        <vt:lpwstr/>
      </vt:variant>
      <vt:variant>
        <vt:lpwstr>_Toc457907342</vt:lpwstr>
      </vt:variant>
      <vt:variant>
        <vt:i4>1572912</vt:i4>
      </vt:variant>
      <vt:variant>
        <vt:i4>191</vt:i4>
      </vt:variant>
      <vt:variant>
        <vt:i4>0</vt:i4>
      </vt:variant>
      <vt:variant>
        <vt:i4>5</vt:i4>
      </vt:variant>
      <vt:variant>
        <vt:lpwstr/>
      </vt:variant>
      <vt:variant>
        <vt:lpwstr>_Toc457907341</vt:lpwstr>
      </vt:variant>
      <vt:variant>
        <vt:i4>1572912</vt:i4>
      </vt:variant>
      <vt:variant>
        <vt:i4>185</vt:i4>
      </vt:variant>
      <vt:variant>
        <vt:i4>0</vt:i4>
      </vt:variant>
      <vt:variant>
        <vt:i4>5</vt:i4>
      </vt:variant>
      <vt:variant>
        <vt:lpwstr/>
      </vt:variant>
      <vt:variant>
        <vt:lpwstr>_Toc457907340</vt:lpwstr>
      </vt:variant>
      <vt:variant>
        <vt:i4>2031664</vt:i4>
      </vt:variant>
      <vt:variant>
        <vt:i4>179</vt:i4>
      </vt:variant>
      <vt:variant>
        <vt:i4>0</vt:i4>
      </vt:variant>
      <vt:variant>
        <vt:i4>5</vt:i4>
      </vt:variant>
      <vt:variant>
        <vt:lpwstr/>
      </vt:variant>
      <vt:variant>
        <vt:lpwstr>_Toc457907339</vt:lpwstr>
      </vt:variant>
      <vt:variant>
        <vt:i4>2031664</vt:i4>
      </vt:variant>
      <vt:variant>
        <vt:i4>173</vt:i4>
      </vt:variant>
      <vt:variant>
        <vt:i4>0</vt:i4>
      </vt:variant>
      <vt:variant>
        <vt:i4>5</vt:i4>
      </vt:variant>
      <vt:variant>
        <vt:lpwstr/>
      </vt:variant>
      <vt:variant>
        <vt:lpwstr>_Toc457907338</vt:lpwstr>
      </vt:variant>
      <vt:variant>
        <vt:i4>2031664</vt:i4>
      </vt:variant>
      <vt:variant>
        <vt:i4>167</vt:i4>
      </vt:variant>
      <vt:variant>
        <vt:i4>0</vt:i4>
      </vt:variant>
      <vt:variant>
        <vt:i4>5</vt:i4>
      </vt:variant>
      <vt:variant>
        <vt:lpwstr/>
      </vt:variant>
      <vt:variant>
        <vt:lpwstr>_Toc457907337</vt:lpwstr>
      </vt:variant>
      <vt:variant>
        <vt:i4>2031664</vt:i4>
      </vt:variant>
      <vt:variant>
        <vt:i4>161</vt:i4>
      </vt:variant>
      <vt:variant>
        <vt:i4>0</vt:i4>
      </vt:variant>
      <vt:variant>
        <vt:i4>5</vt:i4>
      </vt:variant>
      <vt:variant>
        <vt:lpwstr/>
      </vt:variant>
      <vt:variant>
        <vt:lpwstr>_Toc457907336</vt:lpwstr>
      </vt:variant>
      <vt:variant>
        <vt:i4>2031664</vt:i4>
      </vt:variant>
      <vt:variant>
        <vt:i4>155</vt:i4>
      </vt:variant>
      <vt:variant>
        <vt:i4>0</vt:i4>
      </vt:variant>
      <vt:variant>
        <vt:i4>5</vt:i4>
      </vt:variant>
      <vt:variant>
        <vt:lpwstr/>
      </vt:variant>
      <vt:variant>
        <vt:lpwstr>_Toc457907335</vt:lpwstr>
      </vt:variant>
      <vt:variant>
        <vt:i4>2031664</vt:i4>
      </vt:variant>
      <vt:variant>
        <vt:i4>149</vt:i4>
      </vt:variant>
      <vt:variant>
        <vt:i4>0</vt:i4>
      </vt:variant>
      <vt:variant>
        <vt:i4>5</vt:i4>
      </vt:variant>
      <vt:variant>
        <vt:lpwstr/>
      </vt:variant>
      <vt:variant>
        <vt:lpwstr>_Toc457907334</vt:lpwstr>
      </vt:variant>
      <vt:variant>
        <vt:i4>2031664</vt:i4>
      </vt:variant>
      <vt:variant>
        <vt:i4>143</vt:i4>
      </vt:variant>
      <vt:variant>
        <vt:i4>0</vt:i4>
      </vt:variant>
      <vt:variant>
        <vt:i4>5</vt:i4>
      </vt:variant>
      <vt:variant>
        <vt:lpwstr/>
      </vt:variant>
      <vt:variant>
        <vt:lpwstr>_Toc457907333</vt:lpwstr>
      </vt:variant>
      <vt:variant>
        <vt:i4>2031664</vt:i4>
      </vt:variant>
      <vt:variant>
        <vt:i4>137</vt:i4>
      </vt:variant>
      <vt:variant>
        <vt:i4>0</vt:i4>
      </vt:variant>
      <vt:variant>
        <vt:i4>5</vt:i4>
      </vt:variant>
      <vt:variant>
        <vt:lpwstr/>
      </vt:variant>
      <vt:variant>
        <vt:lpwstr>_Toc457907332</vt:lpwstr>
      </vt:variant>
      <vt:variant>
        <vt:i4>2031664</vt:i4>
      </vt:variant>
      <vt:variant>
        <vt:i4>131</vt:i4>
      </vt:variant>
      <vt:variant>
        <vt:i4>0</vt:i4>
      </vt:variant>
      <vt:variant>
        <vt:i4>5</vt:i4>
      </vt:variant>
      <vt:variant>
        <vt:lpwstr/>
      </vt:variant>
      <vt:variant>
        <vt:lpwstr>_Toc457907331</vt:lpwstr>
      </vt:variant>
      <vt:variant>
        <vt:i4>2031664</vt:i4>
      </vt:variant>
      <vt:variant>
        <vt:i4>125</vt:i4>
      </vt:variant>
      <vt:variant>
        <vt:i4>0</vt:i4>
      </vt:variant>
      <vt:variant>
        <vt:i4>5</vt:i4>
      </vt:variant>
      <vt:variant>
        <vt:lpwstr/>
      </vt:variant>
      <vt:variant>
        <vt:lpwstr>_Toc457907330</vt:lpwstr>
      </vt:variant>
      <vt:variant>
        <vt:i4>1966128</vt:i4>
      </vt:variant>
      <vt:variant>
        <vt:i4>119</vt:i4>
      </vt:variant>
      <vt:variant>
        <vt:i4>0</vt:i4>
      </vt:variant>
      <vt:variant>
        <vt:i4>5</vt:i4>
      </vt:variant>
      <vt:variant>
        <vt:lpwstr/>
      </vt:variant>
      <vt:variant>
        <vt:lpwstr>_Toc457907329</vt:lpwstr>
      </vt:variant>
      <vt:variant>
        <vt:i4>1966128</vt:i4>
      </vt:variant>
      <vt:variant>
        <vt:i4>113</vt:i4>
      </vt:variant>
      <vt:variant>
        <vt:i4>0</vt:i4>
      </vt:variant>
      <vt:variant>
        <vt:i4>5</vt:i4>
      </vt:variant>
      <vt:variant>
        <vt:lpwstr/>
      </vt:variant>
      <vt:variant>
        <vt:lpwstr>_Toc457907328</vt:lpwstr>
      </vt:variant>
      <vt:variant>
        <vt:i4>1966128</vt:i4>
      </vt:variant>
      <vt:variant>
        <vt:i4>107</vt:i4>
      </vt:variant>
      <vt:variant>
        <vt:i4>0</vt:i4>
      </vt:variant>
      <vt:variant>
        <vt:i4>5</vt:i4>
      </vt:variant>
      <vt:variant>
        <vt:lpwstr/>
      </vt:variant>
      <vt:variant>
        <vt:lpwstr>_Toc457907327</vt:lpwstr>
      </vt:variant>
      <vt:variant>
        <vt:i4>1966128</vt:i4>
      </vt:variant>
      <vt:variant>
        <vt:i4>101</vt:i4>
      </vt:variant>
      <vt:variant>
        <vt:i4>0</vt:i4>
      </vt:variant>
      <vt:variant>
        <vt:i4>5</vt:i4>
      </vt:variant>
      <vt:variant>
        <vt:lpwstr/>
      </vt:variant>
      <vt:variant>
        <vt:lpwstr>_Toc457907326</vt:lpwstr>
      </vt:variant>
      <vt:variant>
        <vt:i4>1966128</vt:i4>
      </vt:variant>
      <vt:variant>
        <vt:i4>95</vt:i4>
      </vt:variant>
      <vt:variant>
        <vt:i4>0</vt:i4>
      </vt:variant>
      <vt:variant>
        <vt:i4>5</vt:i4>
      </vt:variant>
      <vt:variant>
        <vt:lpwstr/>
      </vt:variant>
      <vt:variant>
        <vt:lpwstr>_Toc457907325</vt:lpwstr>
      </vt:variant>
      <vt:variant>
        <vt:i4>1966128</vt:i4>
      </vt:variant>
      <vt:variant>
        <vt:i4>89</vt:i4>
      </vt:variant>
      <vt:variant>
        <vt:i4>0</vt:i4>
      </vt:variant>
      <vt:variant>
        <vt:i4>5</vt:i4>
      </vt:variant>
      <vt:variant>
        <vt:lpwstr/>
      </vt:variant>
      <vt:variant>
        <vt:lpwstr>_Toc457907324</vt:lpwstr>
      </vt:variant>
      <vt:variant>
        <vt:i4>1966128</vt:i4>
      </vt:variant>
      <vt:variant>
        <vt:i4>83</vt:i4>
      </vt:variant>
      <vt:variant>
        <vt:i4>0</vt:i4>
      </vt:variant>
      <vt:variant>
        <vt:i4>5</vt:i4>
      </vt:variant>
      <vt:variant>
        <vt:lpwstr/>
      </vt:variant>
      <vt:variant>
        <vt:lpwstr>_Toc457907323</vt:lpwstr>
      </vt:variant>
      <vt:variant>
        <vt:i4>1966128</vt:i4>
      </vt:variant>
      <vt:variant>
        <vt:i4>77</vt:i4>
      </vt:variant>
      <vt:variant>
        <vt:i4>0</vt:i4>
      </vt:variant>
      <vt:variant>
        <vt:i4>5</vt:i4>
      </vt:variant>
      <vt:variant>
        <vt:lpwstr/>
      </vt:variant>
      <vt:variant>
        <vt:lpwstr>_Toc457907322</vt:lpwstr>
      </vt:variant>
      <vt:variant>
        <vt:i4>1966128</vt:i4>
      </vt:variant>
      <vt:variant>
        <vt:i4>71</vt:i4>
      </vt:variant>
      <vt:variant>
        <vt:i4>0</vt:i4>
      </vt:variant>
      <vt:variant>
        <vt:i4>5</vt:i4>
      </vt:variant>
      <vt:variant>
        <vt:lpwstr/>
      </vt:variant>
      <vt:variant>
        <vt:lpwstr>_Toc457907321</vt:lpwstr>
      </vt:variant>
      <vt:variant>
        <vt:i4>1966128</vt:i4>
      </vt:variant>
      <vt:variant>
        <vt:i4>65</vt:i4>
      </vt:variant>
      <vt:variant>
        <vt:i4>0</vt:i4>
      </vt:variant>
      <vt:variant>
        <vt:i4>5</vt:i4>
      </vt:variant>
      <vt:variant>
        <vt:lpwstr/>
      </vt:variant>
      <vt:variant>
        <vt:lpwstr>_Toc457907320</vt:lpwstr>
      </vt:variant>
      <vt:variant>
        <vt:i4>1900592</vt:i4>
      </vt:variant>
      <vt:variant>
        <vt:i4>59</vt:i4>
      </vt:variant>
      <vt:variant>
        <vt:i4>0</vt:i4>
      </vt:variant>
      <vt:variant>
        <vt:i4>5</vt:i4>
      </vt:variant>
      <vt:variant>
        <vt:lpwstr/>
      </vt:variant>
      <vt:variant>
        <vt:lpwstr>_Toc457907319</vt:lpwstr>
      </vt:variant>
      <vt:variant>
        <vt:i4>1900592</vt:i4>
      </vt:variant>
      <vt:variant>
        <vt:i4>53</vt:i4>
      </vt:variant>
      <vt:variant>
        <vt:i4>0</vt:i4>
      </vt:variant>
      <vt:variant>
        <vt:i4>5</vt:i4>
      </vt:variant>
      <vt:variant>
        <vt:lpwstr/>
      </vt:variant>
      <vt:variant>
        <vt:lpwstr>_Toc457907318</vt:lpwstr>
      </vt:variant>
      <vt:variant>
        <vt:i4>1900592</vt:i4>
      </vt:variant>
      <vt:variant>
        <vt:i4>47</vt:i4>
      </vt:variant>
      <vt:variant>
        <vt:i4>0</vt:i4>
      </vt:variant>
      <vt:variant>
        <vt:i4>5</vt:i4>
      </vt:variant>
      <vt:variant>
        <vt:lpwstr/>
      </vt:variant>
      <vt:variant>
        <vt:lpwstr>_Toc457907317</vt:lpwstr>
      </vt:variant>
      <vt:variant>
        <vt:i4>1900592</vt:i4>
      </vt:variant>
      <vt:variant>
        <vt:i4>41</vt:i4>
      </vt:variant>
      <vt:variant>
        <vt:i4>0</vt:i4>
      </vt:variant>
      <vt:variant>
        <vt:i4>5</vt:i4>
      </vt:variant>
      <vt:variant>
        <vt:lpwstr/>
      </vt:variant>
      <vt:variant>
        <vt:lpwstr>_Toc457907316</vt:lpwstr>
      </vt:variant>
      <vt:variant>
        <vt:i4>1900592</vt:i4>
      </vt:variant>
      <vt:variant>
        <vt:i4>35</vt:i4>
      </vt:variant>
      <vt:variant>
        <vt:i4>0</vt:i4>
      </vt:variant>
      <vt:variant>
        <vt:i4>5</vt:i4>
      </vt:variant>
      <vt:variant>
        <vt:lpwstr/>
      </vt:variant>
      <vt:variant>
        <vt:lpwstr>_Toc457907315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committee trieniall report template</dc:title>
  <dc:subject>Triennial report template for quality assurance committees</dc:subject>
  <dc:creator>John Kachel</dc:creator>
  <cp:keywords/>
  <cp:lastModifiedBy>Erin Roberts</cp:lastModifiedBy>
  <cp:revision>7</cp:revision>
  <cp:lastPrinted>2016-07-01T00:26:00Z</cp:lastPrinted>
  <dcterms:created xsi:type="dcterms:W3CDTF">2024-09-15T23:03:00Z</dcterms:created>
  <dcterms:modified xsi:type="dcterms:W3CDTF">2025-03-15T02:25:00Z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